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11408996"/>
        <w:docPartObj>
          <w:docPartGallery w:val="Cover Pages"/>
          <w:docPartUnique/>
        </w:docPartObj>
      </w:sdtPr>
      <w:sdtEndPr>
        <w:rPr>
          <w:lang w:val="zh-CN"/>
        </w:rPr>
      </w:sdtEndPr>
      <w:sdtContent>
        <w:p w:rsidR="007D6DCE" w:rsidRDefault="007D6DCE"/>
        <w:p w:rsidR="007D6DCE" w:rsidRDefault="007D6DCE">
          <w:pPr>
            <w:widowControl/>
            <w:jc w:val="left"/>
            <w:rPr>
              <w:lang w:val="zh-CN"/>
            </w:rPr>
          </w:pPr>
          <w:r>
            <w:rPr>
              <w:noProof/>
            </w:rPr>
            <mc:AlternateContent>
              <mc:Choice Requires="wps">
                <w:drawing>
                  <wp:anchor distT="0" distB="0" distL="182880" distR="182880" simplePos="0" relativeHeight="251660288" behindDoc="0" locked="0" layoutInCell="1" allowOverlap="1">
                    <wp:simplePos x="0" y="0"/>
                    <wp:positionH relativeFrom="margin">
                      <wp:posOffset>266065</wp:posOffset>
                    </wp:positionH>
                    <wp:positionV relativeFrom="page">
                      <wp:posOffset>4895850</wp:posOffset>
                    </wp:positionV>
                    <wp:extent cx="4848225" cy="6720840"/>
                    <wp:effectExtent l="0" t="0" r="9525" b="8890"/>
                    <wp:wrapSquare wrapText="bothSides"/>
                    <wp:docPr id="131" name="文本框 131"/>
                    <wp:cNvGraphicFramePr/>
                    <a:graphic xmlns:a="http://schemas.openxmlformats.org/drawingml/2006/main">
                      <a:graphicData uri="http://schemas.microsoft.com/office/word/2010/wordprocessingShape">
                        <wps:wsp>
                          <wps:cNvSpPr txBox="1"/>
                          <wps:spPr>
                            <a:xfrm>
                              <a:off x="0" y="0"/>
                              <a:ext cx="484822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10E7" w:rsidRPr="007D6DCE" w:rsidRDefault="00EB115D">
                                <w:pPr>
                                  <w:pStyle w:val="ae"/>
                                  <w:spacing w:before="40" w:after="560" w:line="216" w:lineRule="auto"/>
                                  <w:rPr>
                                    <w:b/>
                                    <w:color w:val="4472C4" w:themeColor="accent1"/>
                                    <w:sz w:val="72"/>
                                    <w:szCs w:val="72"/>
                                  </w:rPr>
                                </w:pPr>
                                <w:sdt>
                                  <w:sdtPr>
                                    <w:rPr>
                                      <w:b/>
                                      <w:color w:val="4472C4" w:themeColor="accent1"/>
                                      <w:sz w:val="72"/>
                                      <w:szCs w:val="72"/>
                                    </w:rPr>
                                    <w:alias w:val="标题"/>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0E10E7">
                                      <w:rPr>
                                        <w:rFonts w:hint="eastAsia"/>
                                        <w:b/>
                                        <w:color w:val="4472C4" w:themeColor="accent1"/>
                                        <w:sz w:val="72"/>
                                        <w:szCs w:val="72"/>
                                      </w:rPr>
                                      <w:t>重庆工业职业技术学院</w:t>
                                    </w:r>
                                  </w:sdtContent>
                                </w:sdt>
                              </w:p>
                              <w:sdt>
                                <w:sdtPr>
                                  <w:rPr>
                                    <w:b/>
                                    <w:caps/>
                                    <w:color w:val="1F4E79" w:themeColor="accent5" w:themeShade="80"/>
                                    <w:sz w:val="28"/>
                                    <w:szCs w:val="28"/>
                                  </w:rPr>
                                  <w:alias w:val="副标题"/>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0E10E7" w:rsidRPr="007D6DCE" w:rsidRDefault="000E10E7">
                                    <w:pPr>
                                      <w:pStyle w:val="ae"/>
                                      <w:spacing w:before="40" w:after="40"/>
                                      <w:rPr>
                                        <w:b/>
                                        <w:caps/>
                                        <w:color w:val="1F4E79" w:themeColor="accent5" w:themeShade="80"/>
                                        <w:sz w:val="28"/>
                                        <w:szCs w:val="28"/>
                                      </w:rPr>
                                    </w:pPr>
                                    <w:r w:rsidRPr="007D6DCE">
                                      <w:rPr>
                                        <w:rFonts w:hint="eastAsia"/>
                                        <w:b/>
                                        <w:caps/>
                                        <w:color w:val="1F4E79" w:themeColor="accent5" w:themeShade="80"/>
                                        <w:sz w:val="28"/>
                                        <w:szCs w:val="28"/>
                                      </w:rPr>
                                      <w:t>智慧校园</w:t>
                                    </w:r>
                                    <w:r w:rsidR="00F31D03">
                                      <w:rPr>
                                        <w:b/>
                                        <w:caps/>
                                        <w:color w:val="1F4E79" w:themeColor="accent5" w:themeShade="80"/>
                                        <w:sz w:val="28"/>
                                        <w:szCs w:val="28"/>
                                      </w:rPr>
                                      <w:t>数据中心建设</w:t>
                                    </w:r>
                                    <w:r w:rsidR="00F31D03">
                                      <w:rPr>
                                        <w:rFonts w:hint="eastAsia"/>
                                        <w:b/>
                                        <w:caps/>
                                        <w:color w:val="1F4E79" w:themeColor="accent5" w:themeShade="80"/>
                                        <w:sz w:val="28"/>
                                        <w:szCs w:val="28"/>
                                      </w:rPr>
                                      <w:t>目标</w:t>
                                    </w:r>
                                  </w:p>
                                </w:sdtContent>
                              </w:sdt>
                              <w:sdt>
                                <w:sdtPr>
                                  <w:rPr>
                                    <w:b/>
                                    <w:caps/>
                                    <w:color w:val="5B9BD5" w:themeColor="accent5"/>
                                    <w:sz w:val="24"/>
                                    <w:szCs w:val="24"/>
                                  </w:rPr>
                                  <w:alias w:val="作者"/>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rsidR="000E10E7" w:rsidRPr="007D6DCE" w:rsidRDefault="00F31D03">
                                    <w:pPr>
                                      <w:pStyle w:val="ae"/>
                                      <w:spacing w:before="80" w:after="40"/>
                                      <w:rPr>
                                        <w:b/>
                                        <w:caps/>
                                        <w:color w:val="5B9BD5" w:themeColor="accent5"/>
                                        <w:sz w:val="24"/>
                                        <w:szCs w:val="24"/>
                                      </w:rPr>
                                    </w:pPr>
                                    <w:r>
                                      <w:rPr>
                                        <w:b/>
                                        <w:caps/>
                                        <w:color w:val="5B9BD5" w:themeColor="accent5"/>
                                        <w:sz w:val="24"/>
                                        <w:szCs w:val="24"/>
                                      </w:rPr>
                                      <w:t>2021</w:t>
                                    </w:r>
                                    <w:r w:rsidR="000E10E7" w:rsidRPr="007D6DCE">
                                      <w:rPr>
                                        <w:rFonts w:hint="eastAsia"/>
                                        <w:b/>
                                        <w:caps/>
                                        <w:color w:val="5B9BD5" w:themeColor="accent5"/>
                                        <w:sz w:val="24"/>
                                        <w:szCs w:val="24"/>
                                      </w:rPr>
                                      <w:t>年</w:t>
                                    </w:r>
                                    <w:r w:rsidR="000E10E7">
                                      <w:rPr>
                                        <w:b/>
                                        <w:caps/>
                                        <w:color w:val="5B9BD5" w:themeColor="accent5"/>
                                        <w:sz w:val="24"/>
                                        <w:szCs w:val="24"/>
                                      </w:rPr>
                                      <w:t>1</w:t>
                                    </w:r>
                                    <w:r w:rsidR="000E10E7" w:rsidRPr="007D6DCE">
                                      <w:rPr>
                                        <w:rFonts w:hint="eastAsia"/>
                                        <w:b/>
                                        <w:caps/>
                                        <w:color w:val="5B9BD5" w:themeColor="accent5"/>
                                        <w:sz w:val="24"/>
                                        <w:szCs w:val="24"/>
                                      </w:rPr>
                                      <w:t>月</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文本框 131" o:spid="_x0000_s1026" type="#_x0000_t202" style="position:absolute;margin-left:20.95pt;margin-top:385.5pt;width:381.75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" filled="f" stroked="f" strokeweight=".5pt">
                    <v:textbox style="mso-fit-shape-to-text:t" inset="0,0,0,0">
                      <w:txbxContent>
                        <w:p w:rsidR="000E10E7" w:rsidRPr="007D6DCE" w:rsidRDefault="00EB115D">
                          <w:pPr>
                            <w:pStyle w:val="ae"/>
                            <w:spacing w:before="40" w:after="560" w:line="216" w:lineRule="auto"/>
                            <w:rPr>
                              <w:b/>
                              <w:color w:val="4472C4" w:themeColor="accent1"/>
                              <w:sz w:val="72"/>
                              <w:szCs w:val="72"/>
                            </w:rPr>
                          </w:pPr>
                          <w:sdt>
                            <w:sdtPr>
                              <w:rPr>
                                <w:b/>
                                <w:color w:val="4472C4" w:themeColor="accent1"/>
                                <w:sz w:val="72"/>
                                <w:szCs w:val="72"/>
                              </w:rPr>
                              <w:alias w:val="标题"/>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0E10E7">
                                <w:rPr>
                                  <w:rFonts w:hint="eastAsia"/>
                                  <w:b/>
                                  <w:color w:val="4472C4" w:themeColor="accent1"/>
                                  <w:sz w:val="72"/>
                                  <w:szCs w:val="72"/>
                                </w:rPr>
                                <w:t>重庆工业职业技术学院</w:t>
                              </w:r>
                            </w:sdtContent>
                          </w:sdt>
                        </w:p>
                        <w:sdt>
                          <w:sdtPr>
                            <w:rPr>
                              <w:b/>
                              <w:caps/>
                              <w:color w:val="1F4E79" w:themeColor="accent5" w:themeShade="80"/>
                              <w:sz w:val="28"/>
                              <w:szCs w:val="28"/>
                            </w:rPr>
                            <w:alias w:val="副标题"/>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0E10E7" w:rsidRPr="007D6DCE" w:rsidRDefault="000E10E7">
                              <w:pPr>
                                <w:pStyle w:val="ae"/>
                                <w:spacing w:before="40" w:after="40"/>
                                <w:rPr>
                                  <w:b/>
                                  <w:caps/>
                                  <w:color w:val="1F4E79" w:themeColor="accent5" w:themeShade="80"/>
                                  <w:sz w:val="28"/>
                                  <w:szCs w:val="28"/>
                                </w:rPr>
                              </w:pPr>
                              <w:r w:rsidRPr="007D6DCE">
                                <w:rPr>
                                  <w:rFonts w:hint="eastAsia"/>
                                  <w:b/>
                                  <w:caps/>
                                  <w:color w:val="1F4E79" w:themeColor="accent5" w:themeShade="80"/>
                                  <w:sz w:val="28"/>
                                  <w:szCs w:val="28"/>
                                </w:rPr>
                                <w:t>智慧校园</w:t>
                              </w:r>
                              <w:r w:rsidR="00F31D03">
                                <w:rPr>
                                  <w:b/>
                                  <w:caps/>
                                  <w:color w:val="1F4E79" w:themeColor="accent5" w:themeShade="80"/>
                                  <w:sz w:val="28"/>
                                  <w:szCs w:val="28"/>
                                </w:rPr>
                                <w:t>数据中心建设</w:t>
                              </w:r>
                              <w:r w:rsidR="00F31D03">
                                <w:rPr>
                                  <w:rFonts w:hint="eastAsia"/>
                                  <w:b/>
                                  <w:caps/>
                                  <w:color w:val="1F4E79" w:themeColor="accent5" w:themeShade="80"/>
                                  <w:sz w:val="28"/>
                                  <w:szCs w:val="28"/>
                                </w:rPr>
                                <w:t>目标</w:t>
                              </w:r>
                            </w:p>
                          </w:sdtContent>
                        </w:sdt>
                        <w:sdt>
                          <w:sdtPr>
                            <w:rPr>
                              <w:b/>
                              <w:caps/>
                              <w:color w:val="5B9BD5" w:themeColor="accent5"/>
                              <w:sz w:val="24"/>
                              <w:szCs w:val="24"/>
                            </w:rPr>
                            <w:alias w:val="作者"/>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rsidR="000E10E7" w:rsidRPr="007D6DCE" w:rsidRDefault="00F31D03">
                              <w:pPr>
                                <w:pStyle w:val="ae"/>
                                <w:spacing w:before="80" w:after="40"/>
                                <w:rPr>
                                  <w:b/>
                                  <w:caps/>
                                  <w:color w:val="5B9BD5" w:themeColor="accent5"/>
                                  <w:sz w:val="24"/>
                                  <w:szCs w:val="24"/>
                                </w:rPr>
                              </w:pPr>
                              <w:r>
                                <w:rPr>
                                  <w:b/>
                                  <w:caps/>
                                  <w:color w:val="5B9BD5" w:themeColor="accent5"/>
                                  <w:sz w:val="24"/>
                                  <w:szCs w:val="24"/>
                                </w:rPr>
                                <w:t>2021</w:t>
                              </w:r>
                              <w:r w:rsidR="000E10E7" w:rsidRPr="007D6DCE">
                                <w:rPr>
                                  <w:rFonts w:hint="eastAsia"/>
                                  <w:b/>
                                  <w:caps/>
                                  <w:color w:val="5B9BD5" w:themeColor="accent5"/>
                                  <w:sz w:val="24"/>
                                  <w:szCs w:val="24"/>
                                </w:rPr>
                                <w:t>年</w:t>
                              </w:r>
                              <w:r w:rsidR="000E10E7">
                                <w:rPr>
                                  <w:b/>
                                  <w:caps/>
                                  <w:color w:val="5B9BD5" w:themeColor="accent5"/>
                                  <w:sz w:val="24"/>
                                  <w:szCs w:val="24"/>
                                </w:rPr>
                                <w:t>1</w:t>
                              </w:r>
                              <w:r w:rsidR="000E10E7" w:rsidRPr="007D6DCE">
                                <w:rPr>
                                  <w:rFonts w:hint="eastAsia"/>
                                  <w:b/>
                                  <w:caps/>
                                  <w:color w:val="5B9BD5" w:themeColor="accent5"/>
                                  <w:sz w:val="24"/>
                                  <w:szCs w:val="24"/>
                                </w:rPr>
                                <w:t>月</w:t>
                              </w:r>
                            </w:p>
                          </w:sdtContent>
                        </w:sdt>
                      </w:txbxContent>
                    </v:textbox>
                    <w10:wrap type="square" anchorx="margin" anchory="page"/>
                  </v:shape>
                </w:pict>
              </mc:Fallback>
            </mc:AlternateContent>
          </w:r>
          <w:r>
            <w:rPr>
              <w:lang w:val="zh-CN"/>
            </w:rPr>
            <w:br w:type="page"/>
          </w:r>
        </w:p>
      </w:sdtContent>
    </w:sdt>
    <w:sdt>
      <w:sdtPr>
        <w:rPr>
          <w:rFonts w:asciiTheme="minorHAnsi" w:eastAsiaTheme="minorEastAsia" w:hAnsiTheme="minorHAnsi" w:cstheme="minorBidi"/>
          <w:color w:val="auto"/>
          <w:kern w:val="2"/>
          <w:sz w:val="21"/>
          <w:szCs w:val="22"/>
          <w:lang w:val="zh-CN"/>
        </w:rPr>
        <w:id w:val="-1315556057"/>
        <w:docPartObj>
          <w:docPartGallery w:val="Table of Contents"/>
          <w:docPartUnique/>
        </w:docPartObj>
      </w:sdtPr>
      <w:sdtEndPr>
        <w:rPr>
          <w:b/>
          <w:bCs/>
        </w:rPr>
      </w:sdtEndPr>
      <w:sdtContent>
        <w:p w:rsidR="00703E60" w:rsidRDefault="00776037" w:rsidP="00776037">
          <w:pPr>
            <w:pStyle w:val="TOC"/>
            <w:jc w:val="center"/>
            <w:rPr>
              <w:noProof/>
            </w:rPr>
          </w:pPr>
          <w:r w:rsidRPr="00776037">
            <w:rPr>
              <w:rFonts w:ascii="黑体" w:eastAsia="黑体" w:hAnsi="黑体"/>
              <w:b/>
              <w:lang w:val="zh-CN"/>
            </w:rPr>
            <w:t>目录</w:t>
          </w:r>
          <w:r>
            <w:rPr>
              <w:rFonts w:eastAsia="宋体"/>
            </w:rPr>
            <w:fldChar w:fldCharType="begin"/>
          </w:r>
          <w:r>
            <w:rPr>
              <w:rFonts w:eastAsia="宋体"/>
            </w:rPr>
            <w:instrText xml:space="preserve"> TOC \o "1-3" \h \z \u </w:instrText>
          </w:r>
          <w:r>
            <w:rPr>
              <w:rFonts w:eastAsia="宋体"/>
            </w:rPr>
            <w:fldChar w:fldCharType="separate"/>
          </w:r>
        </w:p>
        <w:p w:rsidR="00703E60" w:rsidRDefault="00EB115D">
          <w:pPr>
            <w:pStyle w:val="11"/>
            <w:tabs>
              <w:tab w:val="left" w:pos="420"/>
              <w:tab w:val="right" w:leader="dot" w:pos="8296"/>
            </w:tabs>
            <w:rPr>
              <w:rFonts w:asciiTheme="minorHAnsi" w:eastAsiaTheme="minorEastAsia" w:hAnsiTheme="minorHAnsi"/>
              <w:noProof/>
            </w:rPr>
          </w:pPr>
          <w:hyperlink w:anchor="_Toc503524760" w:history="1">
            <w:r w:rsidR="00703E60" w:rsidRPr="00383EC0">
              <w:rPr>
                <w:rStyle w:val="ab"/>
                <w:noProof/>
              </w:rPr>
              <w:t>1</w:t>
            </w:r>
            <w:r w:rsidR="00703E60">
              <w:rPr>
                <w:rFonts w:asciiTheme="minorHAnsi" w:eastAsiaTheme="minorEastAsia" w:hAnsiTheme="minorHAnsi"/>
                <w:noProof/>
              </w:rPr>
              <w:tab/>
            </w:r>
            <w:r w:rsidR="00703E60" w:rsidRPr="00383EC0">
              <w:rPr>
                <w:rStyle w:val="ab"/>
                <w:noProof/>
              </w:rPr>
              <w:t>背景介绍</w:t>
            </w:r>
            <w:r w:rsidR="00703E60">
              <w:rPr>
                <w:noProof/>
                <w:webHidden/>
              </w:rPr>
              <w:tab/>
            </w:r>
            <w:r w:rsidR="00703E60">
              <w:rPr>
                <w:noProof/>
                <w:webHidden/>
              </w:rPr>
              <w:fldChar w:fldCharType="begin"/>
            </w:r>
            <w:r w:rsidR="00703E60">
              <w:rPr>
                <w:noProof/>
                <w:webHidden/>
              </w:rPr>
              <w:instrText xml:space="preserve"> PAGEREF _Toc503524760 \h </w:instrText>
            </w:r>
            <w:r w:rsidR="00703E60">
              <w:rPr>
                <w:noProof/>
                <w:webHidden/>
              </w:rPr>
            </w:r>
            <w:r w:rsidR="00703E60">
              <w:rPr>
                <w:noProof/>
                <w:webHidden/>
              </w:rPr>
              <w:fldChar w:fldCharType="separate"/>
            </w:r>
            <w:r w:rsidR="00703E60">
              <w:rPr>
                <w:noProof/>
                <w:webHidden/>
              </w:rPr>
              <w:t>3</w:t>
            </w:r>
            <w:r w:rsidR="00703E60">
              <w:rPr>
                <w:noProof/>
                <w:webHidden/>
              </w:rPr>
              <w:fldChar w:fldCharType="end"/>
            </w:r>
          </w:hyperlink>
        </w:p>
        <w:p w:rsidR="00703E60" w:rsidRDefault="00EB115D">
          <w:pPr>
            <w:pStyle w:val="11"/>
            <w:tabs>
              <w:tab w:val="left" w:pos="420"/>
              <w:tab w:val="right" w:leader="dot" w:pos="8296"/>
            </w:tabs>
            <w:rPr>
              <w:rFonts w:asciiTheme="minorHAnsi" w:eastAsiaTheme="minorEastAsia" w:hAnsiTheme="minorHAnsi"/>
              <w:noProof/>
            </w:rPr>
          </w:pPr>
          <w:hyperlink w:anchor="_Toc503524761" w:history="1">
            <w:r w:rsidR="00703E60" w:rsidRPr="00383EC0">
              <w:rPr>
                <w:rStyle w:val="ab"/>
                <w:noProof/>
              </w:rPr>
              <w:t>2</w:t>
            </w:r>
            <w:r w:rsidR="00703E60">
              <w:rPr>
                <w:rFonts w:asciiTheme="minorHAnsi" w:eastAsiaTheme="minorEastAsia" w:hAnsiTheme="minorHAnsi"/>
                <w:noProof/>
              </w:rPr>
              <w:tab/>
            </w:r>
            <w:r w:rsidR="00703E60" w:rsidRPr="00383EC0">
              <w:rPr>
                <w:rStyle w:val="ab"/>
                <w:noProof/>
              </w:rPr>
              <w:t>教育信息化现状及发展趋势</w:t>
            </w:r>
            <w:r w:rsidR="00703E60">
              <w:rPr>
                <w:noProof/>
                <w:webHidden/>
              </w:rPr>
              <w:tab/>
            </w:r>
            <w:r w:rsidR="00703E60">
              <w:rPr>
                <w:noProof/>
                <w:webHidden/>
              </w:rPr>
              <w:fldChar w:fldCharType="begin"/>
            </w:r>
            <w:r w:rsidR="00703E60">
              <w:rPr>
                <w:noProof/>
                <w:webHidden/>
              </w:rPr>
              <w:instrText xml:space="preserve"> PAGEREF _Toc503524761 \h </w:instrText>
            </w:r>
            <w:r w:rsidR="00703E60">
              <w:rPr>
                <w:noProof/>
                <w:webHidden/>
              </w:rPr>
            </w:r>
            <w:r w:rsidR="00703E60">
              <w:rPr>
                <w:noProof/>
                <w:webHidden/>
              </w:rPr>
              <w:fldChar w:fldCharType="separate"/>
            </w:r>
            <w:r w:rsidR="00703E60">
              <w:rPr>
                <w:noProof/>
                <w:webHidden/>
              </w:rPr>
              <w:t>3</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62" w:history="1">
            <w:r w:rsidR="00703E60" w:rsidRPr="00383EC0">
              <w:rPr>
                <w:rStyle w:val="ab"/>
                <w:noProof/>
              </w:rPr>
              <w:t>2.1</w:t>
            </w:r>
            <w:r w:rsidR="00703E60">
              <w:rPr>
                <w:rFonts w:asciiTheme="minorHAnsi" w:eastAsiaTheme="minorEastAsia" w:hAnsiTheme="minorHAnsi"/>
                <w:noProof/>
              </w:rPr>
              <w:tab/>
            </w:r>
            <w:r w:rsidR="00703E60" w:rsidRPr="00383EC0">
              <w:rPr>
                <w:rStyle w:val="ab"/>
                <w:noProof/>
              </w:rPr>
              <w:t>当前现状</w:t>
            </w:r>
            <w:r w:rsidR="00703E60">
              <w:rPr>
                <w:noProof/>
                <w:webHidden/>
              </w:rPr>
              <w:tab/>
            </w:r>
            <w:r w:rsidR="00703E60">
              <w:rPr>
                <w:noProof/>
                <w:webHidden/>
              </w:rPr>
              <w:fldChar w:fldCharType="begin"/>
            </w:r>
            <w:r w:rsidR="00703E60">
              <w:rPr>
                <w:noProof/>
                <w:webHidden/>
              </w:rPr>
              <w:instrText xml:space="preserve"> PAGEREF _Toc503524762 \h </w:instrText>
            </w:r>
            <w:r w:rsidR="00703E60">
              <w:rPr>
                <w:noProof/>
                <w:webHidden/>
              </w:rPr>
            </w:r>
            <w:r w:rsidR="00703E60">
              <w:rPr>
                <w:noProof/>
                <w:webHidden/>
              </w:rPr>
              <w:fldChar w:fldCharType="separate"/>
            </w:r>
            <w:r w:rsidR="00703E60">
              <w:rPr>
                <w:noProof/>
                <w:webHidden/>
              </w:rPr>
              <w:t>3</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63" w:history="1">
            <w:r w:rsidR="00703E60" w:rsidRPr="00383EC0">
              <w:rPr>
                <w:rStyle w:val="ab"/>
                <w:noProof/>
              </w:rPr>
              <w:t>2.2</w:t>
            </w:r>
            <w:r w:rsidR="00703E60">
              <w:rPr>
                <w:rFonts w:asciiTheme="minorHAnsi" w:eastAsiaTheme="minorEastAsia" w:hAnsiTheme="minorHAnsi"/>
                <w:noProof/>
              </w:rPr>
              <w:tab/>
            </w:r>
            <w:r w:rsidR="00703E60" w:rsidRPr="00383EC0">
              <w:rPr>
                <w:rStyle w:val="ab"/>
                <w:noProof/>
              </w:rPr>
              <w:t>发展趋势</w:t>
            </w:r>
            <w:r w:rsidR="00703E60">
              <w:rPr>
                <w:noProof/>
                <w:webHidden/>
              </w:rPr>
              <w:tab/>
            </w:r>
            <w:r w:rsidR="00703E60">
              <w:rPr>
                <w:noProof/>
                <w:webHidden/>
              </w:rPr>
              <w:fldChar w:fldCharType="begin"/>
            </w:r>
            <w:r w:rsidR="00703E60">
              <w:rPr>
                <w:noProof/>
                <w:webHidden/>
              </w:rPr>
              <w:instrText xml:space="preserve"> PAGEREF _Toc503524763 \h </w:instrText>
            </w:r>
            <w:r w:rsidR="00703E60">
              <w:rPr>
                <w:noProof/>
                <w:webHidden/>
              </w:rPr>
            </w:r>
            <w:r w:rsidR="00703E60">
              <w:rPr>
                <w:noProof/>
                <w:webHidden/>
              </w:rPr>
              <w:fldChar w:fldCharType="separate"/>
            </w:r>
            <w:r w:rsidR="00703E60">
              <w:rPr>
                <w:noProof/>
                <w:webHidden/>
              </w:rPr>
              <w:t>4</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64" w:history="1">
            <w:r w:rsidR="00703E60" w:rsidRPr="00383EC0">
              <w:rPr>
                <w:rStyle w:val="ab"/>
                <w:noProof/>
              </w:rPr>
              <w:t>2.3</w:t>
            </w:r>
            <w:r w:rsidR="00703E60">
              <w:rPr>
                <w:rFonts w:asciiTheme="minorHAnsi" w:eastAsiaTheme="minorEastAsia" w:hAnsiTheme="minorHAnsi"/>
                <w:noProof/>
              </w:rPr>
              <w:tab/>
            </w:r>
            <w:r w:rsidR="00703E60" w:rsidRPr="00383EC0">
              <w:rPr>
                <w:rStyle w:val="ab"/>
                <w:noProof/>
              </w:rPr>
              <w:t>从数字校园到智慧校园</w:t>
            </w:r>
            <w:r w:rsidR="00703E60">
              <w:rPr>
                <w:noProof/>
                <w:webHidden/>
              </w:rPr>
              <w:tab/>
            </w:r>
            <w:r w:rsidR="00703E60">
              <w:rPr>
                <w:noProof/>
                <w:webHidden/>
              </w:rPr>
              <w:fldChar w:fldCharType="begin"/>
            </w:r>
            <w:r w:rsidR="00703E60">
              <w:rPr>
                <w:noProof/>
                <w:webHidden/>
              </w:rPr>
              <w:instrText xml:space="preserve"> PAGEREF _Toc503524764 \h </w:instrText>
            </w:r>
            <w:r w:rsidR="00703E60">
              <w:rPr>
                <w:noProof/>
                <w:webHidden/>
              </w:rPr>
            </w:r>
            <w:r w:rsidR="00703E60">
              <w:rPr>
                <w:noProof/>
                <w:webHidden/>
              </w:rPr>
              <w:fldChar w:fldCharType="separate"/>
            </w:r>
            <w:r w:rsidR="00703E60">
              <w:rPr>
                <w:noProof/>
                <w:webHidden/>
              </w:rPr>
              <w:t>5</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65" w:history="1">
            <w:r w:rsidR="00703E60" w:rsidRPr="00383EC0">
              <w:rPr>
                <w:rStyle w:val="ab"/>
                <w:noProof/>
              </w:rPr>
              <w:t>2.4</w:t>
            </w:r>
            <w:r w:rsidR="00703E60">
              <w:rPr>
                <w:rFonts w:asciiTheme="minorHAnsi" w:eastAsiaTheme="minorEastAsia" w:hAnsiTheme="minorHAnsi"/>
                <w:noProof/>
              </w:rPr>
              <w:tab/>
            </w:r>
            <w:r w:rsidR="00703E60" w:rsidRPr="00383EC0">
              <w:rPr>
                <w:rStyle w:val="ab"/>
                <w:noProof/>
              </w:rPr>
              <w:t>信息化背景下的智慧校园</w:t>
            </w:r>
            <w:r w:rsidR="00703E60">
              <w:rPr>
                <w:noProof/>
                <w:webHidden/>
              </w:rPr>
              <w:tab/>
            </w:r>
            <w:r w:rsidR="00703E60">
              <w:rPr>
                <w:noProof/>
                <w:webHidden/>
              </w:rPr>
              <w:fldChar w:fldCharType="begin"/>
            </w:r>
            <w:r w:rsidR="00703E60">
              <w:rPr>
                <w:noProof/>
                <w:webHidden/>
              </w:rPr>
              <w:instrText xml:space="preserve"> PAGEREF _Toc503524765 \h </w:instrText>
            </w:r>
            <w:r w:rsidR="00703E60">
              <w:rPr>
                <w:noProof/>
                <w:webHidden/>
              </w:rPr>
            </w:r>
            <w:r w:rsidR="00703E60">
              <w:rPr>
                <w:noProof/>
                <w:webHidden/>
              </w:rPr>
              <w:fldChar w:fldCharType="separate"/>
            </w:r>
            <w:r w:rsidR="00703E60">
              <w:rPr>
                <w:noProof/>
                <w:webHidden/>
              </w:rPr>
              <w:t>6</w:t>
            </w:r>
            <w:r w:rsidR="00703E60">
              <w:rPr>
                <w:noProof/>
                <w:webHidden/>
              </w:rPr>
              <w:fldChar w:fldCharType="end"/>
            </w:r>
          </w:hyperlink>
        </w:p>
        <w:p w:rsidR="00703E60" w:rsidRDefault="00EB115D">
          <w:pPr>
            <w:pStyle w:val="11"/>
            <w:tabs>
              <w:tab w:val="left" w:pos="420"/>
              <w:tab w:val="right" w:leader="dot" w:pos="8296"/>
            </w:tabs>
            <w:rPr>
              <w:rFonts w:asciiTheme="minorHAnsi" w:eastAsiaTheme="minorEastAsia" w:hAnsiTheme="minorHAnsi"/>
              <w:noProof/>
            </w:rPr>
          </w:pPr>
          <w:hyperlink w:anchor="_Toc503524766" w:history="1">
            <w:r w:rsidR="00703E60" w:rsidRPr="00383EC0">
              <w:rPr>
                <w:rStyle w:val="ab"/>
                <w:noProof/>
              </w:rPr>
              <w:t>3</w:t>
            </w:r>
            <w:r w:rsidR="00703E60">
              <w:rPr>
                <w:rFonts w:asciiTheme="minorHAnsi" w:eastAsiaTheme="minorEastAsia" w:hAnsiTheme="minorHAnsi"/>
                <w:noProof/>
              </w:rPr>
              <w:tab/>
            </w:r>
            <w:r w:rsidR="00703E60" w:rsidRPr="00383EC0">
              <w:rPr>
                <w:rStyle w:val="ab"/>
                <w:noProof/>
              </w:rPr>
              <w:t>我校信息化建设面临的挑战</w:t>
            </w:r>
            <w:r w:rsidR="00703E60">
              <w:rPr>
                <w:noProof/>
                <w:webHidden/>
              </w:rPr>
              <w:tab/>
            </w:r>
            <w:r w:rsidR="00703E60">
              <w:rPr>
                <w:noProof/>
                <w:webHidden/>
              </w:rPr>
              <w:fldChar w:fldCharType="begin"/>
            </w:r>
            <w:r w:rsidR="00703E60">
              <w:rPr>
                <w:noProof/>
                <w:webHidden/>
              </w:rPr>
              <w:instrText xml:space="preserve"> PAGEREF _Toc503524766 \h </w:instrText>
            </w:r>
            <w:r w:rsidR="00703E60">
              <w:rPr>
                <w:noProof/>
                <w:webHidden/>
              </w:rPr>
            </w:r>
            <w:r w:rsidR="00703E60">
              <w:rPr>
                <w:noProof/>
                <w:webHidden/>
              </w:rPr>
              <w:fldChar w:fldCharType="separate"/>
            </w:r>
            <w:r w:rsidR="00703E60">
              <w:rPr>
                <w:noProof/>
                <w:webHidden/>
              </w:rPr>
              <w:t>8</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67" w:history="1">
            <w:r w:rsidR="00703E60" w:rsidRPr="00383EC0">
              <w:rPr>
                <w:rStyle w:val="ab"/>
                <w:noProof/>
              </w:rPr>
              <w:t>3.1</w:t>
            </w:r>
            <w:r w:rsidR="00703E60">
              <w:rPr>
                <w:rFonts w:asciiTheme="minorHAnsi" w:eastAsiaTheme="minorEastAsia" w:hAnsiTheme="minorHAnsi"/>
                <w:noProof/>
              </w:rPr>
              <w:tab/>
            </w:r>
            <w:r w:rsidR="00703E60" w:rsidRPr="00383EC0">
              <w:rPr>
                <w:rStyle w:val="ab"/>
                <w:noProof/>
              </w:rPr>
              <w:t>校园网络建设</w:t>
            </w:r>
            <w:r w:rsidR="00703E60">
              <w:rPr>
                <w:noProof/>
                <w:webHidden/>
              </w:rPr>
              <w:tab/>
            </w:r>
            <w:r w:rsidR="00703E60">
              <w:rPr>
                <w:noProof/>
                <w:webHidden/>
              </w:rPr>
              <w:fldChar w:fldCharType="begin"/>
            </w:r>
            <w:r w:rsidR="00703E60">
              <w:rPr>
                <w:noProof/>
                <w:webHidden/>
              </w:rPr>
              <w:instrText xml:space="preserve"> PAGEREF _Toc503524767 \h </w:instrText>
            </w:r>
            <w:r w:rsidR="00703E60">
              <w:rPr>
                <w:noProof/>
                <w:webHidden/>
              </w:rPr>
            </w:r>
            <w:r w:rsidR="00703E60">
              <w:rPr>
                <w:noProof/>
                <w:webHidden/>
              </w:rPr>
              <w:fldChar w:fldCharType="separate"/>
            </w:r>
            <w:r w:rsidR="00703E60">
              <w:rPr>
                <w:noProof/>
                <w:webHidden/>
              </w:rPr>
              <w:t>8</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68" w:history="1">
            <w:r w:rsidR="00703E60" w:rsidRPr="00383EC0">
              <w:rPr>
                <w:rStyle w:val="ab"/>
                <w:noProof/>
              </w:rPr>
              <w:t>3.2</w:t>
            </w:r>
            <w:r w:rsidR="00703E60">
              <w:rPr>
                <w:rFonts w:asciiTheme="minorHAnsi" w:eastAsiaTheme="minorEastAsia" w:hAnsiTheme="minorHAnsi"/>
                <w:noProof/>
              </w:rPr>
              <w:tab/>
            </w:r>
            <w:r w:rsidR="00703E60" w:rsidRPr="00383EC0">
              <w:rPr>
                <w:rStyle w:val="ab"/>
                <w:noProof/>
              </w:rPr>
              <w:t>信息系统建设</w:t>
            </w:r>
            <w:r w:rsidR="00703E60">
              <w:rPr>
                <w:noProof/>
                <w:webHidden/>
              </w:rPr>
              <w:tab/>
            </w:r>
            <w:r w:rsidR="00703E60">
              <w:rPr>
                <w:noProof/>
                <w:webHidden/>
              </w:rPr>
              <w:fldChar w:fldCharType="begin"/>
            </w:r>
            <w:r w:rsidR="00703E60">
              <w:rPr>
                <w:noProof/>
                <w:webHidden/>
              </w:rPr>
              <w:instrText xml:space="preserve"> PAGEREF _Toc503524768 \h </w:instrText>
            </w:r>
            <w:r w:rsidR="00703E60">
              <w:rPr>
                <w:noProof/>
                <w:webHidden/>
              </w:rPr>
            </w:r>
            <w:r w:rsidR="00703E60">
              <w:rPr>
                <w:noProof/>
                <w:webHidden/>
              </w:rPr>
              <w:fldChar w:fldCharType="separate"/>
            </w:r>
            <w:r w:rsidR="00703E60">
              <w:rPr>
                <w:noProof/>
                <w:webHidden/>
              </w:rPr>
              <w:t>8</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69" w:history="1">
            <w:r w:rsidR="00703E60" w:rsidRPr="00383EC0">
              <w:rPr>
                <w:rStyle w:val="ab"/>
                <w:noProof/>
              </w:rPr>
              <w:t>3.3</w:t>
            </w:r>
            <w:r w:rsidR="00703E60">
              <w:rPr>
                <w:rFonts w:asciiTheme="minorHAnsi" w:eastAsiaTheme="minorEastAsia" w:hAnsiTheme="minorHAnsi"/>
                <w:noProof/>
              </w:rPr>
              <w:tab/>
            </w:r>
            <w:r w:rsidR="00703E60" w:rsidRPr="00383EC0">
              <w:rPr>
                <w:rStyle w:val="ab"/>
                <w:noProof/>
              </w:rPr>
              <w:t>信息安全工作</w:t>
            </w:r>
            <w:r w:rsidR="00703E60">
              <w:rPr>
                <w:noProof/>
                <w:webHidden/>
              </w:rPr>
              <w:tab/>
            </w:r>
            <w:r w:rsidR="00703E60">
              <w:rPr>
                <w:noProof/>
                <w:webHidden/>
              </w:rPr>
              <w:fldChar w:fldCharType="begin"/>
            </w:r>
            <w:r w:rsidR="00703E60">
              <w:rPr>
                <w:noProof/>
                <w:webHidden/>
              </w:rPr>
              <w:instrText xml:space="preserve"> PAGEREF _Toc503524769 \h </w:instrText>
            </w:r>
            <w:r w:rsidR="00703E60">
              <w:rPr>
                <w:noProof/>
                <w:webHidden/>
              </w:rPr>
            </w:r>
            <w:r w:rsidR="00703E60">
              <w:rPr>
                <w:noProof/>
                <w:webHidden/>
              </w:rPr>
              <w:fldChar w:fldCharType="separate"/>
            </w:r>
            <w:r w:rsidR="00703E60">
              <w:rPr>
                <w:noProof/>
                <w:webHidden/>
              </w:rPr>
              <w:t>8</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70" w:history="1">
            <w:r w:rsidR="00703E60" w:rsidRPr="00383EC0">
              <w:rPr>
                <w:rStyle w:val="ab"/>
                <w:noProof/>
              </w:rPr>
              <w:t>3.4</w:t>
            </w:r>
            <w:r w:rsidR="00703E60">
              <w:rPr>
                <w:rFonts w:asciiTheme="minorHAnsi" w:eastAsiaTheme="minorEastAsia" w:hAnsiTheme="minorHAnsi"/>
                <w:noProof/>
              </w:rPr>
              <w:tab/>
            </w:r>
            <w:r w:rsidR="00703E60" w:rsidRPr="00383EC0">
              <w:rPr>
                <w:rStyle w:val="ab"/>
                <w:noProof/>
              </w:rPr>
              <w:t>信息技术与教育教学的深度融合</w:t>
            </w:r>
            <w:r w:rsidR="00703E60">
              <w:rPr>
                <w:noProof/>
                <w:webHidden/>
              </w:rPr>
              <w:tab/>
            </w:r>
            <w:r w:rsidR="00703E60">
              <w:rPr>
                <w:noProof/>
                <w:webHidden/>
              </w:rPr>
              <w:fldChar w:fldCharType="begin"/>
            </w:r>
            <w:r w:rsidR="00703E60">
              <w:rPr>
                <w:noProof/>
                <w:webHidden/>
              </w:rPr>
              <w:instrText xml:space="preserve"> PAGEREF _Toc503524770 \h </w:instrText>
            </w:r>
            <w:r w:rsidR="00703E60">
              <w:rPr>
                <w:noProof/>
                <w:webHidden/>
              </w:rPr>
            </w:r>
            <w:r w:rsidR="00703E60">
              <w:rPr>
                <w:noProof/>
                <w:webHidden/>
              </w:rPr>
              <w:fldChar w:fldCharType="separate"/>
            </w:r>
            <w:r w:rsidR="00703E60">
              <w:rPr>
                <w:noProof/>
                <w:webHidden/>
              </w:rPr>
              <w:t>8</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71" w:history="1">
            <w:r w:rsidR="00703E60" w:rsidRPr="00383EC0">
              <w:rPr>
                <w:rStyle w:val="ab"/>
                <w:noProof/>
              </w:rPr>
              <w:t>3.5</w:t>
            </w:r>
            <w:r w:rsidR="00703E60">
              <w:rPr>
                <w:rFonts w:asciiTheme="minorHAnsi" w:eastAsiaTheme="minorEastAsia" w:hAnsiTheme="minorHAnsi"/>
                <w:noProof/>
              </w:rPr>
              <w:tab/>
            </w:r>
            <w:r w:rsidR="00703E60" w:rsidRPr="00383EC0">
              <w:rPr>
                <w:rStyle w:val="ab"/>
                <w:noProof/>
              </w:rPr>
              <w:t>人才队伍建设</w:t>
            </w:r>
            <w:r w:rsidR="00703E60">
              <w:rPr>
                <w:noProof/>
                <w:webHidden/>
              </w:rPr>
              <w:tab/>
            </w:r>
            <w:r w:rsidR="00703E60">
              <w:rPr>
                <w:noProof/>
                <w:webHidden/>
              </w:rPr>
              <w:fldChar w:fldCharType="begin"/>
            </w:r>
            <w:r w:rsidR="00703E60">
              <w:rPr>
                <w:noProof/>
                <w:webHidden/>
              </w:rPr>
              <w:instrText xml:space="preserve"> PAGEREF _Toc503524771 \h </w:instrText>
            </w:r>
            <w:r w:rsidR="00703E60">
              <w:rPr>
                <w:noProof/>
                <w:webHidden/>
              </w:rPr>
            </w:r>
            <w:r w:rsidR="00703E60">
              <w:rPr>
                <w:noProof/>
                <w:webHidden/>
              </w:rPr>
              <w:fldChar w:fldCharType="separate"/>
            </w:r>
            <w:r w:rsidR="00703E60">
              <w:rPr>
                <w:noProof/>
                <w:webHidden/>
              </w:rPr>
              <w:t>9</w:t>
            </w:r>
            <w:r w:rsidR="00703E60">
              <w:rPr>
                <w:noProof/>
                <w:webHidden/>
              </w:rPr>
              <w:fldChar w:fldCharType="end"/>
            </w:r>
          </w:hyperlink>
        </w:p>
        <w:p w:rsidR="00703E60" w:rsidRDefault="00EB115D">
          <w:pPr>
            <w:pStyle w:val="11"/>
            <w:tabs>
              <w:tab w:val="left" w:pos="420"/>
              <w:tab w:val="right" w:leader="dot" w:pos="8296"/>
            </w:tabs>
            <w:rPr>
              <w:rFonts w:asciiTheme="minorHAnsi" w:eastAsiaTheme="minorEastAsia" w:hAnsiTheme="minorHAnsi"/>
              <w:noProof/>
            </w:rPr>
          </w:pPr>
          <w:hyperlink w:anchor="_Toc503524772" w:history="1">
            <w:r w:rsidR="00703E60" w:rsidRPr="00383EC0">
              <w:rPr>
                <w:rStyle w:val="ab"/>
                <w:noProof/>
              </w:rPr>
              <w:t>4</w:t>
            </w:r>
            <w:r w:rsidR="00703E60">
              <w:rPr>
                <w:rFonts w:asciiTheme="minorHAnsi" w:eastAsiaTheme="minorEastAsia" w:hAnsiTheme="minorHAnsi"/>
                <w:noProof/>
              </w:rPr>
              <w:tab/>
            </w:r>
            <w:r w:rsidR="00703E60" w:rsidRPr="00383EC0">
              <w:rPr>
                <w:rStyle w:val="ab"/>
                <w:noProof/>
              </w:rPr>
              <w:t>我校智慧校园建设的必要性</w:t>
            </w:r>
            <w:r w:rsidR="00703E60">
              <w:rPr>
                <w:noProof/>
                <w:webHidden/>
              </w:rPr>
              <w:tab/>
            </w:r>
            <w:r w:rsidR="00703E60">
              <w:rPr>
                <w:noProof/>
                <w:webHidden/>
              </w:rPr>
              <w:fldChar w:fldCharType="begin"/>
            </w:r>
            <w:r w:rsidR="00703E60">
              <w:rPr>
                <w:noProof/>
                <w:webHidden/>
              </w:rPr>
              <w:instrText xml:space="preserve"> PAGEREF _Toc503524772 \h </w:instrText>
            </w:r>
            <w:r w:rsidR="00703E60">
              <w:rPr>
                <w:noProof/>
                <w:webHidden/>
              </w:rPr>
            </w:r>
            <w:r w:rsidR="00703E60">
              <w:rPr>
                <w:noProof/>
                <w:webHidden/>
              </w:rPr>
              <w:fldChar w:fldCharType="separate"/>
            </w:r>
            <w:r w:rsidR="00703E60">
              <w:rPr>
                <w:noProof/>
                <w:webHidden/>
              </w:rPr>
              <w:t>9</w:t>
            </w:r>
            <w:r w:rsidR="00703E60">
              <w:rPr>
                <w:noProof/>
                <w:webHidden/>
              </w:rPr>
              <w:fldChar w:fldCharType="end"/>
            </w:r>
          </w:hyperlink>
        </w:p>
        <w:p w:rsidR="00703E60" w:rsidRDefault="00EB115D">
          <w:pPr>
            <w:pStyle w:val="11"/>
            <w:tabs>
              <w:tab w:val="left" w:pos="420"/>
              <w:tab w:val="right" w:leader="dot" w:pos="8296"/>
            </w:tabs>
            <w:rPr>
              <w:rFonts w:asciiTheme="minorHAnsi" w:eastAsiaTheme="minorEastAsia" w:hAnsiTheme="minorHAnsi"/>
              <w:noProof/>
            </w:rPr>
          </w:pPr>
          <w:hyperlink w:anchor="_Toc503524773" w:history="1">
            <w:r w:rsidR="00703E60" w:rsidRPr="00383EC0">
              <w:rPr>
                <w:rStyle w:val="ab"/>
                <w:noProof/>
              </w:rPr>
              <w:t>5</w:t>
            </w:r>
            <w:r w:rsidR="00703E60">
              <w:rPr>
                <w:rFonts w:asciiTheme="minorHAnsi" w:eastAsiaTheme="minorEastAsia" w:hAnsiTheme="minorHAnsi"/>
                <w:noProof/>
              </w:rPr>
              <w:tab/>
            </w:r>
            <w:r w:rsidR="00703E60" w:rsidRPr="00383EC0">
              <w:rPr>
                <w:rStyle w:val="ab"/>
                <w:noProof/>
              </w:rPr>
              <w:t>我校智慧校园建设思路</w:t>
            </w:r>
            <w:r w:rsidR="00703E60">
              <w:rPr>
                <w:noProof/>
                <w:webHidden/>
              </w:rPr>
              <w:tab/>
            </w:r>
            <w:r w:rsidR="00703E60">
              <w:rPr>
                <w:noProof/>
                <w:webHidden/>
              </w:rPr>
              <w:fldChar w:fldCharType="begin"/>
            </w:r>
            <w:r w:rsidR="00703E60">
              <w:rPr>
                <w:noProof/>
                <w:webHidden/>
              </w:rPr>
              <w:instrText xml:space="preserve"> PAGEREF _Toc503524773 \h </w:instrText>
            </w:r>
            <w:r w:rsidR="00703E60">
              <w:rPr>
                <w:noProof/>
                <w:webHidden/>
              </w:rPr>
            </w:r>
            <w:r w:rsidR="00703E60">
              <w:rPr>
                <w:noProof/>
                <w:webHidden/>
              </w:rPr>
              <w:fldChar w:fldCharType="separate"/>
            </w:r>
            <w:r w:rsidR="00703E60">
              <w:rPr>
                <w:noProof/>
                <w:webHidden/>
              </w:rPr>
              <w:t>10</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74" w:history="1">
            <w:r w:rsidR="00703E60" w:rsidRPr="00383EC0">
              <w:rPr>
                <w:rStyle w:val="ab"/>
                <w:noProof/>
              </w:rPr>
              <w:t>5.1</w:t>
            </w:r>
            <w:r w:rsidR="00703E60">
              <w:rPr>
                <w:rFonts w:asciiTheme="minorHAnsi" w:eastAsiaTheme="minorEastAsia" w:hAnsiTheme="minorHAnsi"/>
                <w:noProof/>
              </w:rPr>
              <w:tab/>
            </w:r>
            <w:r w:rsidR="00703E60" w:rsidRPr="00383EC0">
              <w:rPr>
                <w:rStyle w:val="ab"/>
                <w:noProof/>
              </w:rPr>
              <w:t>“</w:t>
            </w:r>
            <w:r w:rsidR="00703E60" w:rsidRPr="00383EC0">
              <w:rPr>
                <w:rStyle w:val="ab"/>
                <w:noProof/>
              </w:rPr>
              <w:t>立足学校整体高度、顶层设计</w:t>
            </w:r>
            <w:r w:rsidR="00703E60" w:rsidRPr="00383EC0">
              <w:rPr>
                <w:rStyle w:val="ab"/>
                <w:noProof/>
              </w:rPr>
              <w:t>”</w:t>
            </w:r>
            <w:r w:rsidR="00703E60" w:rsidRPr="00383EC0">
              <w:rPr>
                <w:rStyle w:val="ab"/>
                <w:noProof/>
              </w:rPr>
              <w:t>的建设理念</w:t>
            </w:r>
            <w:r w:rsidR="00703E60">
              <w:rPr>
                <w:noProof/>
                <w:webHidden/>
              </w:rPr>
              <w:tab/>
            </w:r>
            <w:r w:rsidR="00703E60">
              <w:rPr>
                <w:noProof/>
                <w:webHidden/>
              </w:rPr>
              <w:fldChar w:fldCharType="begin"/>
            </w:r>
            <w:r w:rsidR="00703E60">
              <w:rPr>
                <w:noProof/>
                <w:webHidden/>
              </w:rPr>
              <w:instrText xml:space="preserve"> PAGEREF _Toc503524774 \h </w:instrText>
            </w:r>
            <w:r w:rsidR="00703E60">
              <w:rPr>
                <w:noProof/>
                <w:webHidden/>
              </w:rPr>
            </w:r>
            <w:r w:rsidR="00703E60">
              <w:rPr>
                <w:noProof/>
                <w:webHidden/>
              </w:rPr>
              <w:fldChar w:fldCharType="separate"/>
            </w:r>
            <w:r w:rsidR="00703E60">
              <w:rPr>
                <w:noProof/>
                <w:webHidden/>
              </w:rPr>
              <w:t>11</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75" w:history="1">
            <w:r w:rsidR="00703E60" w:rsidRPr="00383EC0">
              <w:rPr>
                <w:rStyle w:val="ab"/>
                <w:noProof/>
              </w:rPr>
              <w:t>5.2</w:t>
            </w:r>
            <w:r w:rsidR="00703E60">
              <w:rPr>
                <w:rFonts w:asciiTheme="minorHAnsi" w:eastAsiaTheme="minorEastAsia" w:hAnsiTheme="minorHAnsi"/>
                <w:noProof/>
              </w:rPr>
              <w:tab/>
            </w:r>
            <w:r w:rsidR="00703E60" w:rsidRPr="00383EC0">
              <w:rPr>
                <w:rStyle w:val="ab"/>
                <w:noProof/>
                <w:shd w:val="clear" w:color="auto" w:fill="FFFFFF"/>
              </w:rPr>
              <w:t>基于</w:t>
            </w:r>
            <w:r w:rsidR="00703E60" w:rsidRPr="00383EC0">
              <w:rPr>
                <w:rStyle w:val="ab"/>
                <w:noProof/>
                <w:shd w:val="clear" w:color="auto" w:fill="FFFFFF"/>
              </w:rPr>
              <w:t>“</w:t>
            </w:r>
            <w:r w:rsidR="00703E60" w:rsidRPr="00383EC0">
              <w:rPr>
                <w:rStyle w:val="ab"/>
                <w:noProof/>
                <w:shd w:val="clear" w:color="auto" w:fill="FFFFFF"/>
              </w:rPr>
              <w:t>大平台</w:t>
            </w:r>
            <w:r w:rsidR="00703E60" w:rsidRPr="00383EC0">
              <w:rPr>
                <w:rStyle w:val="ab"/>
                <w:noProof/>
                <w:shd w:val="clear" w:color="auto" w:fill="FFFFFF"/>
              </w:rPr>
              <w:t>+</w:t>
            </w:r>
            <w:r w:rsidR="00703E60" w:rsidRPr="00383EC0">
              <w:rPr>
                <w:rStyle w:val="ab"/>
                <w:noProof/>
                <w:shd w:val="clear" w:color="auto" w:fill="FFFFFF"/>
              </w:rPr>
              <w:t>微应用</w:t>
            </w:r>
            <w:r w:rsidR="00703E60" w:rsidRPr="00383EC0">
              <w:rPr>
                <w:rStyle w:val="ab"/>
                <w:noProof/>
                <w:shd w:val="clear" w:color="auto" w:fill="FFFFFF"/>
              </w:rPr>
              <w:t>”</w:t>
            </w:r>
            <w:r w:rsidR="00703E60" w:rsidRPr="00383EC0">
              <w:rPr>
                <w:rStyle w:val="ab"/>
                <w:noProof/>
                <w:shd w:val="clear" w:color="auto" w:fill="FFFFFF"/>
              </w:rPr>
              <w:t>建设模式</w:t>
            </w:r>
            <w:r w:rsidR="00703E60">
              <w:rPr>
                <w:noProof/>
                <w:webHidden/>
              </w:rPr>
              <w:tab/>
            </w:r>
            <w:r w:rsidR="00703E60">
              <w:rPr>
                <w:noProof/>
                <w:webHidden/>
              </w:rPr>
              <w:fldChar w:fldCharType="begin"/>
            </w:r>
            <w:r w:rsidR="00703E60">
              <w:rPr>
                <w:noProof/>
                <w:webHidden/>
              </w:rPr>
              <w:instrText xml:space="preserve"> PAGEREF _Toc503524775 \h </w:instrText>
            </w:r>
            <w:r w:rsidR="00703E60">
              <w:rPr>
                <w:noProof/>
                <w:webHidden/>
              </w:rPr>
            </w:r>
            <w:r w:rsidR="00703E60">
              <w:rPr>
                <w:noProof/>
                <w:webHidden/>
              </w:rPr>
              <w:fldChar w:fldCharType="separate"/>
            </w:r>
            <w:r w:rsidR="00703E60">
              <w:rPr>
                <w:noProof/>
                <w:webHidden/>
              </w:rPr>
              <w:t>11</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76" w:history="1">
            <w:r w:rsidR="00703E60" w:rsidRPr="00383EC0">
              <w:rPr>
                <w:rStyle w:val="ab"/>
                <w:noProof/>
              </w:rPr>
              <w:t>5.3</w:t>
            </w:r>
            <w:r w:rsidR="00703E60">
              <w:rPr>
                <w:rFonts w:asciiTheme="minorHAnsi" w:eastAsiaTheme="minorEastAsia" w:hAnsiTheme="minorHAnsi"/>
                <w:noProof/>
              </w:rPr>
              <w:tab/>
            </w:r>
            <w:r w:rsidR="00703E60" w:rsidRPr="00383EC0">
              <w:rPr>
                <w:rStyle w:val="ab"/>
                <w:noProof/>
              </w:rPr>
              <w:t>以</w:t>
            </w:r>
            <w:r w:rsidR="00703E60" w:rsidRPr="00383EC0">
              <w:rPr>
                <w:rStyle w:val="ab"/>
                <w:noProof/>
              </w:rPr>
              <w:t>“</w:t>
            </w:r>
            <w:r w:rsidR="00703E60" w:rsidRPr="00383EC0">
              <w:rPr>
                <w:rStyle w:val="ab"/>
                <w:noProof/>
              </w:rPr>
              <w:t>服务化</w:t>
            </w:r>
            <w:r w:rsidR="00703E60" w:rsidRPr="00383EC0">
              <w:rPr>
                <w:rStyle w:val="ab"/>
                <w:noProof/>
              </w:rPr>
              <w:t>”</w:t>
            </w:r>
            <w:r w:rsidR="00703E60" w:rsidRPr="00383EC0">
              <w:rPr>
                <w:rStyle w:val="ab"/>
                <w:noProof/>
              </w:rPr>
              <w:t>为核心建设</w:t>
            </w:r>
            <w:r w:rsidR="00703E60">
              <w:rPr>
                <w:noProof/>
                <w:webHidden/>
              </w:rPr>
              <w:tab/>
            </w:r>
            <w:r w:rsidR="00703E60">
              <w:rPr>
                <w:noProof/>
                <w:webHidden/>
              </w:rPr>
              <w:fldChar w:fldCharType="begin"/>
            </w:r>
            <w:r w:rsidR="00703E60">
              <w:rPr>
                <w:noProof/>
                <w:webHidden/>
              </w:rPr>
              <w:instrText xml:space="preserve"> PAGEREF _Toc503524776 \h </w:instrText>
            </w:r>
            <w:r w:rsidR="00703E60">
              <w:rPr>
                <w:noProof/>
                <w:webHidden/>
              </w:rPr>
            </w:r>
            <w:r w:rsidR="00703E60">
              <w:rPr>
                <w:noProof/>
                <w:webHidden/>
              </w:rPr>
              <w:fldChar w:fldCharType="separate"/>
            </w:r>
            <w:r w:rsidR="00703E60">
              <w:rPr>
                <w:noProof/>
                <w:webHidden/>
              </w:rPr>
              <w:t>12</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77" w:history="1">
            <w:r w:rsidR="00703E60" w:rsidRPr="00383EC0">
              <w:rPr>
                <w:rStyle w:val="ab"/>
                <w:noProof/>
              </w:rPr>
              <w:t>5.4</w:t>
            </w:r>
            <w:r w:rsidR="00703E60">
              <w:rPr>
                <w:rFonts w:asciiTheme="minorHAnsi" w:eastAsiaTheme="minorEastAsia" w:hAnsiTheme="minorHAnsi"/>
                <w:noProof/>
              </w:rPr>
              <w:tab/>
            </w:r>
            <w:r w:rsidR="00703E60" w:rsidRPr="00383EC0">
              <w:rPr>
                <w:rStyle w:val="ab"/>
                <w:noProof/>
              </w:rPr>
              <w:t>“</w:t>
            </w:r>
            <w:r w:rsidR="00703E60" w:rsidRPr="00383EC0">
              <w:rPr>
                <w:rStyle w:val="ab"/>
                <w:noProof/>
              </w:rPr>
              <w:t>运营化</w:t>
            </w:r>
            <w:r w:rsidR="00703E60" w:rsidRPr="00383EC0">
              <w:rPr>
                <w:rStyle w:val="ab"/>
                <w:noProof/>
              </w:rPr>
              <w:t>”</w:t>
            </w:r>
            <w:r w:rsidR="00703E60" w:rsidRPr="00383EC0">
              <w:rPr>
                <w:rStyle w:val="ab"/>
                <w:noProof/>
              </w:rPr>
              <w:t>的建设模式</w:t>
            </w:r>
            <w:r w:rsidR="00703E60">
              <w:rPr>
                <w:noProof/>
                <w:webHidden/>
              </w:rPr>
              <w:tab/>
            </w:r>
            <w:r w:rsidR="00703E60">
              <w:rPr>
                <w:noProof/>
                <w:webHidden/>
              </w:rPr>
              <w:fldChar w:fldCharType="begin"/>
            </w:r>
            <w:r w:rsidR="00703E60">
              <w:rPr>
                <w:noProof/>
                <w:webHidden/>
              </w:rPr>
              <w:instrText xml:space="preserve"> PAGEREF _Toc503524777 \h </w:instrText>
            </w:r>
            <w:r w:rsidR="00703E60">
              <w:rPr>
                <w:noProof/>
                <w:webHidden/>
              </w:rPr>
            </w:r>
            <w:r w:rsidR="00703E60">
              <w:rPr>
                <w:noProof/>
                <w:webHidden/>
              </w:rPr>
              <w:fldChar w:fldCharType="separate"/>
            </w:r>
            <w:r w:rsidR="00703E60">
              <w:rPr>
                <w:noProof/>
                <w:webHidden/>
              </w:rPr>
              <w:t>12</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78" w:history="1">
            <w:r w:rsidR="00703E60" w:rsidRPr="00383EC0">
              <w:rPr>
                <w:rStyle w:val="ab"/>
                <w:noProof/>
              </w:rPr>
              <w:t>5.5</w:t>
            </w:r>
            <w:r w:rsidR="00703E60">
              <w:rPr>
                <w:rFonts w:asciiTheme="minorHAnsi" w:eastAsiaTheme="minorEastAsia" w:hAnsiTheme="minorHAnsi"/>
                <w:noProof/>
              </w:rPr>
              <w:tab/>
            </w:r>
            <w:r w:rsidR="00703E60" w:rsidRPr="00383EC0">
              <w:rPr>
                <w:rStyle w:val="ab"/>
                <w:noProof/>
              </w:rPr>
              <w:t>“</w:t>
            </w:r>
            <w:r w:rsidR="00703E60" w:rsidRPr="00383EC0">
              <w:rPr>
                <w:rStyle w:val="ab"/>
                <w:noProof/>
              </w:rPr>
              <w:t>智能化</w:t>
            </w:r>
            <w:r w:rsidR="00703E60" w:rsidRPr="00383EC0">
              <w:rPr>
                <w:rStyle w:val="ab"/>
                <w:noProof/>
              </w:rPr>
              <w:t>”</w:t>
            </w:r>
            <w:r w:rsidR="00703E60" w:rsidRPr="00383EC0">
              <w:rPr>
                <w:rStyle w:val="ab"/>
                <w:noProof/>
              </w:rPr>
              <w:t>的运作方式</w:t>
            </w:r>
            <w:r w:rsidR="00703E60">
              <w:rPr>
                <w:noProof/>
                <w:webHidden/>
              </w:rPr>
              <w:tab/>
            </w:r>
            <w:r w:rsidR="00703E60">
              <w:rPr>
                <w:noProof/>
                <w:webHidden/>
              </w:rPr>
              <w:fldChar w:fldCharType="begin"/>
            </w:r>
            <w:r w:rsidR="00703E60">
              <w:rPr>
                <w:noProof/>
                <w:webHidden/>
              </w:rPr>
              <w:instrText xml:space="preserve"> PAGEREF _Toc503524778 \h </w:instrText>
            </w:r>
            <w:r w:rsidR="00703E60">
              <w:rPr>
                <w:noProof/>
                <w:webHidden/>
              </w:rPr>
            </w:r>
            <w:r w:rsidR="00703E60">
              <w:rPr>
                <w:noProof/>
                <w:webHidden/>
              </w:rPr>
              <w:fldChar w:fldCharType="separate"/>
            </w:r>
            <w:r w:rsidR="00703E60">
              <w:rPr>
                <w:noProof/>
                <w:webHidden/>
              </w:rPr>
              <w:t>13</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79" w:history="1">
            <w:r w:rsidR="00703E60" w:rsidRPr="00383EC0">
              <w:rPr>
                <w:rStyle w:val="ab"/>
                <w:noProof/>
              </w:rPr>
              <w:t>5.6</w:t>
            </w:r>
            <w:r w:rsidR="00703E60">
              <w:rPr>
                <w:rFonts w:asciiTheme="minorHAnsi" w:eastAsiaTheme="minorEastAsia" w:hAnsiTheme="minorHAnsi"/>
                <w:noProof/>
              </w:rPr>
              <w:tab/>
            </w:r>
            <w:r w:rsidR="00703E60" w:rsidRPr="00383EC0">
              <w:rPr>
                <w:rStyle w:val="ab"/>
                <w:noProof/>
              </w:rPr>
              <w:t>“</w:t>
            </w:r>
            <w:r w:rsidR="00703E60" w:rsidRPr="00383EC0">
              <w:rPr>
                <w:rStyle w:val="ab"/>
                <w:noProof/>
              </w:rPr>
              <w:t>开放式</w:t>
            </w:r>
            <w:r w:rsidR="00703E60" w:rsidRPr="00383EC0">
              <w:rPr>
                <w:rStyle w:val="ab"/>
                <w:noProof/>
              </w:rPr>
              <w:t>”</w:t>
            </w:r>
            <w:r w:rsidR="00703E60" w:rsidRPr="00383EC0">
              <w:rPr>
                <w:rStyle w:val="ab"/>
                <w:noProof/>
              </w:rPr>
              <w:t>的接入方式</w:t>
            </w:r>
            <w:r w:rsidR="00703E60">
              <w:rPr>
                <w:noProof/>
                <w:webHidden/>
              </w:rPr>
              <w:tab/>
            </w:r>
            <w:r w:rsidR="00703E60">
              <w:rPr>
                <w:noProof/>
                <w:webHidden/>
              </w:rPr>
              <w:fldChar w:fldCharType="begin"/>
            </w:r>
            <w:r w:rsidR="00703E60">
              <w:rPr>
                <w:noProof/>
                <w:webHidden/>
              </w:rPr>
              <w:instrText xml:space="preserve"> PAGEREF _Toc503524779 \h </w:instrText>
            </w:r>
            <w:r w:rsidR="00703E60">
              <w:rPr>
                <w:noProof/>
                <w:webHidden/>
              </w:rPr>
            </w:r>
            <w:r w:rsidR="00703E60">
              <w:rPr>
                <w:noProof/>
                <w:webHidden/>
              </w:rPr>
              <w:fldChar w:fldCharType="separate"/>
            </w:r>
            <w:r w:rsidR="00703E60">
              <w:rPr>
                <w:noProof/>
                <w:webHidden/>
              </w:rPr>
              <w:t>13</w:t>
            </w:r>
            <w:r w:rsidR="00703E60">
              <w:rPr>
                <w:noProof/>
                <w:webHidden/>
              </w:rPr>
              <w:fldChar w:fldCharType="end"/>
            </w:r>
          </w:hyperlink>
        </w:p>
        <w:p w:rsidR="00703E60" w:rsidRDefault="00EB115D">
          <w:pPr>
            <w:pStyle w:val="11"/>
            <w:tabs>
              <w:tab w:val="left" w:pos="420"/>
              <w:tab w:val="right" w:leader="dot" w:pos="8296"/>
            </w:tabs>
            <w:rPr>
              <w:rFonts w:asciiTheme="minorHAnsi" w:eastAsiaTheme="minorEastAsia" w:hAnsiTheme="minorHAnsi"/>
              <w:noProof/>
            </w:rPr>
          </w:pPr>
          <w:hyperlink w:anchor="_Toc503524780" w:history="1">
            <w:r w:rsidR="00703E60" w:rsidRPr="00383EC0">
              <w:rPr>
                <w:rStyle w:val="ab"/>
                <w:noProof/>
              </w:rPr>
              <w:t>6</w:t>
            </w:r>
            <w:r w:rsidR="00703E60">
              <w:rPr>
                <w:rFonts w:asciiTheme="minorHAnsi" w:eastAsiaTheme="minorEastAsia" w:hAnsiTheme="minorHAnsi"/>
                <w:noProof/>
              </w:rPr>
              <w:tab/>
            </w:r>
            <w:r w:rsidR="00703E60" w:rsidRPr="00383EC0">
              <w:rPr>
                <w:rStyle w:val="ab"/>
                <w:noProof/>
              </w:rPr>
              <w:t>我校智慧校园建设目标</w:t>
            </w:r>
            <w:r w:rsidR="00703E60">
              <w:rPr>
                <w:noProof/>
                <w:webHidden/>
              </w:rPr>
              <w:tab/>
            </w:r>
            <w:r w:rsidR="00703E60">
              <w:rPr>
                <w:noProof/>
                <w:webHidden/>
              </w:rPr>
              <w:fldChar w:fldCharType="begin"/>
            </w:r>
            <w:r w:rsidR="00703E60">
              <w:rPr>
                <w:noProof/>
                <w:webHidden/>
              </w:rPr>
              <w:instrText xml:space="preserve"> PAGEREF _Toc503524780 \h </w:instrText>
            </w:r>
            <w:r w:rsidR="00703E60">
              <w:rPr>
                <w:noProof/>
                <w:webHidden/>
              </w:rPr>
            </w:r>
            <w:r w:rsidR="00703E60">
              <w:rPr>
                <w:noProof/>
                <w:webHidden/>
              </w:rPr>
              <w:fldChar w:fldCharType="separate"/>
            </w:r>
            <w:r w:rsidR="00703E60">
              <w:rPr>
                <w:noProof/>
                <w:webHidden/>
              </w:rPr>
              <w:t>14</w:t>
            </w:r>
            <w:r w:rsidR="00703E60">
              <w:rPr>
                <w:noProof/>
                <w:webHidden/>
              </w:rPr>
              <w:fldChar w:fldCharType="end"/>
            </w:r>
          </w:hyperlink>
        </w:p>
        <w:p w:rsidR="00703E60" w:rsidRDefault="00EB115D">
          <w:pPr>
            <w:pStyle w:val="11"/>
            <w:tabs>
              <w:tab w:val="left" w:pos="420"/>
              <w:tab w:val="right" w:leader="dot" w:pos="8296"/>
            </w:tabs>
            <w:rPr>
              <w:rFonts w:asciiTheme="minorHAnsi" w:eastAsiaTheme="minorEastAsia" w:hAnsiTheme="minorHAnsi"/>
              <w:noProof/>
            </w:rPr>
          </w:pPr>
          <w:hyperlink w:anchor="_Toc503524781" w:history="1">
            <w:r w:rsidR="00703E60" w:rsidRPr="00383EC0">
              <w:rPr>
                <w:rStyle w:val="ab"/>
                <w:noProof/>
              </w:rPr>
              <w:t>7</w:t>
            </w:r>
            <w:r w:rsidR="00703E60">
              <w:rPr>
                <w:rFonts w:asciiTheme="minorHAnsi" w:eastAsiaTheme="minorEastAsia" w:hAnsiTheme="minorHAnsi"/>
                <w:noProof/>
              </w:rPr>
              <w:tab/>
            </w:r>
            <w:r w:rsidR="00703E60" w:rsidRPr="00383EC0">
              <w:rPr>
                <w:rStyle w:val="ab"/>
                <w:noProof/>
              </w:rPr>
              <w:t>整体架构</w:t>
            </w:r>
            <w:r w:rsidR="00703E60">
              <w:rPr>
                <w:noProof/>
                <w:webHidden/>
              </w:rPr>
              <w:tab/>
            </w:r>
            <w:r w:rsidR="00703E60">
              <w:rPr>
                <w:noProof/>
                <w:webHidden/>
              </w:rPr>
              <w:fldChar w:fldCharType="begin"/>
            </w:r>
            <w:r w:rsidR="00703E60">
              <w:rPr>
                <w:noProof/>
                <w:webHidden/>
              </w:rPr>
              <w:instrText xml:space="preserve"> PAGEREF _Toc503524781 \h </w:instrText>
            </w:r>
            <w:r w:rsidR="00703E60">
              <w:rPr>
                <w:noProof/>
                <w:webHidden/>
              </w:rPr>
            </w:r>
            <w:r w:rsidR="00703E60">
              <w:rPr>
                <w:noProof/>
                <w:webHidden/>
              </w:rPr>
              <w:fldChar w:fldCharType="separate"/>
            </w:r>
            <w:r w:rsidR="00703E60">
              <w:rPr>
                <w:noProof/>
                <w:webHidden/>
              </w:rPr>
              <w:t>16</w:t>
            </w:r>
            <w:r w:rsidR="00703E60">
              <w:rPr>
                <w:noProof/>
                <w:webHidden/>
              </w:rPr>
              <w:fldChar w:fldCharType="end"/>
            </w:r>
          </w:hyperlink>
        </w:p>
        <w:p w:rsidR="00703E60" w:rsidRDefault="00EB115D">
          <w:pPr>
            <w:pStyle w:val="11"/>
            <w:tabs>
              <w:tab w:val="left" w:pos="420"/>
              <w:tab w:val="right" w:leader="dot" w:pos="8296"/>
            </w:tabs>
            <w:rPr>
              <w:rFonts w:asciiTheme="minorHAnsi" w:eastAsiaTheme="minorEastAsia" w:hAnsiTheme="minorHAnsi"/>
              <w:noProof/>
            </w:rPr>
          </w:pPr>
          <w:hyperlink w:anchor="_Toc503524782" w:history="1">
            <w:r w:rsidR="00703E60" w:rsidRPr="00383EC0">
              <w:rPr>
                <w:rStyle w:val="ab"/>
                <w:noProof/>
              </w:rPr>
              <w:t>8</w:t>
            </w:r>
            <w:r w:rsidR="00703E60">
              <w:rPr>
                <w:rFonts w:asciiTheme="minorHAnsi" w:eastAsiaTheme="minorEastAsia" w:hAnsiTheme="minorHAnsi"/>
                <w:noProof/>
              </w:rPr>
              <w:tab/>
            </w:r>
            <w:r w:rsidR="00703E60" w:rsidRPr="00383EC0">
              <w:rPr>
                <w:rStyle w:val="ab"/>
                <w:noProof/>
              </w:rPr>
              <w:t>建设内容</w:t>
            </w:r>
            <w:r w:rsidR="00703E60">
              <w:rPr>
                <w:noProof/>
                <w:webHidden/>
              </w:rPr>
              <w:tab/>
            </w:r>
            <w:r w:rsidR="00703E60">
              <w:rPr>
                <w:noProof/>
                <w:webHidden/>
              </w:rPr>
              <w:fldChar w:fldCharType="begin"/>
            </w:r>
            <w:r w:rsidR="00703E60">
              <w:rPr>
                <w:noProof/>
                <w:webHidden/>
              </w:rPr>
              <w:instrText xml:space="preserve"> PAGEREF _Toc503524782 \h </w:instrText>
            </w:r>
            <w:r w:rsidR="00703E60">
              <w:rPr>
                <w:noProof/>
                <w:webHidden/>
              </w:rPr>
            </w:r>
            <w:r w:rsidR="00703E60">
              <w:rPr>
                <w:noProof/>
                <w:webHidden/>
              </w:rPr>
              <w:fldChar w:fldCharType="separate"/>
            </w:r>
            <w:r w:rsidR="00703E60">
              <w:rPr>
                <w:noProof/>
                <w:webHidden/>
              </w:rPr>
              <w:t>18</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83" w:history="1">
            <w:r w:rsidR="00703E60" w:rsidRPr="00383EC0">
              <w:rPr>
                <w:rStyle w:val="ab"/>
                <w:noProof/>
              </w:rPr>
              <w:t>8.1</w:t>
            </w:r>
            <w:r w:rsidR="00703E60">
              <w:rPr>
                <w:rFonts w:asciiTheme="minorHAnsi" w:eastAsiaTheme="minorEastAsia" w:hAnsiTheme="minorHAnsi"/>
                <w:noProof/>
              </w:rPr>
              <w:tab/>
            </w:r>
            <w:r w:rsidR="00703E60" w:rsidRPr="00383EC0">
              <w:rPr>
                <w:rStyle w:val="ab"/>
                <w:noProof/>
              </w:rPr>
              <w:t>基础支撑平台</w:t>
            </w:r>
            <w:r w:rsidR="00703E60">
              <w:rPr>
                <w:noProof/>
                <w:webHidden/>
              </w:rPr>
              <w:tab/>
            </w:r>
            <w:r w:rsidR="00703E60">
              <w:rPr>
                <w:noProof/>
                <w:webHidden/>
              </w:rPr>
              <w:fldChar w:fldCharType="begin"/>
            </w:r>
            <w:r w:rsidR="00703E60">
              <w:rPr>
                <w:noProof/>
                <w:webHidden/>
              </w:rPr>
              <w:instrText xml:space="preserve"> PAGEREF _Toc503524783 \h </w:instrText>
            </w:r>
            <w:r w:rsidR="00703E60">
              <w:rPr>
                <w:noProof/>
                <w:webHidden/>
              </w:rPr>
            </w:r>
            <w:r w:rsidR="00703E60">
              <w:rPr>
                <w:noProof/>
                <w:webHidden/>
              </w:rPr>
              <w:fldChar w:fldCharType="separate"/>
            </w:r>
            <w:r w:rsidR="00703E60">
              <w:rPr>
                <w:noProof/>
                <w:webHidden/>
              </w:rPr>
              <w:t>18</w:t>
            </w:r>
            <w:r w:rsidR="00703E60">
              <w:rPr>
                <w:noProof/>
                <w:webHidden/>
              </w:rPr>
              <w:fldChar w:fldCharType="end"/>
            </w:r>
          </w:hyperlink>
        </w:p>
        <w:p w:rsidR="00703E60" w:rsidRDefault="00EB115D">
          <w:pPr>
            <w:pStyle w:val="31"/>
            <w:tabs>
              <w:tab w:val="left" w:pos="1680"/>
              <w:tab w:val="right" w:leader="dot" w:pos="8296"/>
            </w:tabs>
            <w:rPr>
              <w:rFonts w:asciiTheme="minorHAnsi" w:eastAsiaTheme="minorEastAsia" w:hAnsiTheme="minorHAnsi"/>
              <w:noProof/>
            </w:rPr>
          </w:pPr>
          <w:hyperlink w:anchor="_Toc503524784" w:history="1">
            <w:r w:rsidR="00703E60" w:rsidRPr="00383EC0">
              <w:rPr>
                <w:rStyle w:val="ab"/>
                <w:noProof/>
              </w:rPr>
              <w:t>8.1.1</w:t>
            </w:r>
            <w:r w:rsidR="00703E60">
              <w:rPr>
                <w:rFonts w:asciiTheme="minorHAnsi" w:eastAsiaTheme="minorEastAsia" w:hAnsiTheme="minorHAnsi"/>
                <w:noProof/>
              </w:rPr>
              <w:tab/>
            </w:r>
            <w:r w:rsidR="00703E60" w:rsidRPr="00383EC0">
              <w:rPr>
                <w:rStyle w:val="ab"/>
                <w:noProof/>
              </w:rPr>
              <w:t>应用管理平台</w:t>
            </w:r>
            <w:r w:rsidR="00703E60">
              <w:rPr>
                <w:noProof/>
                <w:webHidden/>
              </w:rPr>
              <w:tab/>
            </w:r>
            <w:r w:rsidR="00703E60">
              <w:rPr>
                <w:noProof/>
                <w:webHidden/>
              </w:rPr>
              <w:fldChar w:fldCharType="begin"/>
            </w:r>
            <w:r w:rsidR="00703E60">
              <w:rPr>
                <w:noProof/>
                <w:webHidden/>
              </w:rPr>
              <w:instrText xml:space="preserve"> PAGEREF _Toc503524784 \h </w:instrText>
            </w:r>
            <w:r w:rsidR="00703E60">
              <w:rPr>
                <w:noProof/>
                <w:webHidden/>
              </w:rPr>
            </w:r>
            <w:r w:rsidR="00703E60">
              <w:rPr>
                <w:noProof/>
                <w:webHidden/>
              </w:rPr>
              <w:fldChar w:fldCharType="separate"/>
            </w:r>
            <w:r w:rsidR="00703E60">
              <w:rPr>
                <w:noProof/>
                <w:webHidden/>
              </w:rPr>
              <w:t>18</w:t>
            </w:r>
            <w:r w:rsidR="00703E60">
              <w:rPr>
                <w:noProof/>
                <w:webHidden/>
              </w:rPr>
              <w:fldChar w:fldCharType="end"/>
            </w:r>
          </w:hyperlink>
        </w:p>
        <w:p w:rsidR="00703E60" w:rsidRDefault="00EB115D">
          <w:pPr>
            <w:pStyle w:val="31"/>
            <w:tabs>
              <w:tab w:val="left" w:pos="1680"/>
              <w:tab w:val="right" w:leader="dot" w:pos="8296"/>
            </w:tabs>
            <w:rPr>
              <w:rFonts w:asciiTheme="minorHAnsi" w:eastAsiaTheme="minorEastAsia" w:hAnsiTheme="minorHAnsi"/>
              <w:noProof/>
            </w:rPr>
          </w:pPr>
          <w:hyperlink w:anchor="_Toc503524785" w:history="1">
            <w:r w:rsidR="00703E60" w:rsidRPr="00383EC0">
              <w:rPr>
                <w:rStyle w:val="ab"/>
                <w:noProof/>
              </w:rPr>
              <w:t>8.1.2</w:t>
            </w:r>
            <w:r w:rsidR="00703E60">
              <w:rPr>
                <w:rFonts w:asciiTheme="minorHAnsi" w:eastAsiaTheme="minorEastAsia" w:hAnsiTheme="minorHAnsi"/>
                <w:noProof/>
              </w:rPr>
              <w:tab/>
            </w:r>
            <w:r w:rsidR="00703E60" w:rsidRPr="00383EC0">
              <w:rPr>
                <w:rStyle w:val="ab"/>
                <w:noProof/>
              </w:rPr>
              <w:t>主数据管理平台</w:t>
            </w:r>
            <w:r w:rsidR="00703E60">
              <w:rPr>
                <w:noProof/>
                <w:webHidden/>
              </w:rPr>
              <w:tab/>
            </w:r>
            <w:r w:rsidR="00703E60">
              <w:rPr>
                <w:noProof/>
                <w:webHidden/>
              </w:rPr>
              <w:fldChar w:fldCharType="begin"/>
            </w:r>
            <w:r w:rsidR="00703E60">
              <w:rPr>
                <w:noProof/>
                <w:webHidden/>
              </w:rPr>
              <w:instrText xml:space="preserve"> PAGEREF _Toc503524785 \h </w:instrText>
            </w:r>
            <w:r w:rsidR="00703E60">
              <w:rPr>
                <w:noProof/>
                <w:webHidden/>
              </w:rPr>
            </w:r>
            <w:r w:rsidR="00703E60">
              <w:rPr>
                <w:noProof/>
                <w:webHidden/>
              </w:rPr>
              <w:fldChar w:fldCharType="separate"/>
            </w:r>
            <w:r w:rsidR="00703E60">
              <w:rPr>
                <w:noProof/>
                <w:webHidden/>
              </w:rPr>
              <w:t>27</w:t>
            </w:r>
            <w:r w:rsidR="00703E60">
              <w:rPr>
                <w:noProof/>
                <w:webHidden/>
              </w:rPr>
              <w:fldChar w:fldCharType="end"/>
            </w:r>
          </w:hyperlink>
        </w:p>
        <w:p w:rsidR="00703E60" w:rsidRDefault="00EB115D">
          <w:pPr>
            <w:pStyle w:val="31"/>
            <w:tabs>
              <w:tab w:val="left" w:pos="1680"/>
              <w:tab w:val="right" w:leader="dot" w:pos="8296"/>
            </w:tabs>
            <w:rPr>
              <w:rFonts w:asciiTheme="minorHAnsi" w:eastAsiaTheme="minorEastAsia" w:hAnsiTheme="minorHAnsi"/>
              <w:noProof/>
            </w:rPr>
          </w:pPr>
          <w:hyperlink w:anchor="_Toc503524786" w:history="1">
            <w:r w:rsidR="00703E60" w:rsidRPr="00383EC0">
              <w:rPr>
                <w:rStyle w:val="ab"/>
                <w:noProof/>
              </w:rPr>
              <w:t>8.1.3</w:t>
            </w:r>
            <w:r w:rsidR="00703E60">
              <w:rPr>
                <w:rFonts w:asciiTheme="minorHAnsi" w:eastAsiaTheme="minorEastAsia" w:hAnsiTheme="minorHAnsi"/>
                <w:noProof/>
              </w:rPr>
              <w:tab/>
            </w:r>
            <w:r w:rsidR="00703E60" w:rsidRPr="00383EC0">
              <w:rPr>
                <w:rStyle w:val="ab"/>
                <w:noProof/>
              </w:rPr>
              <w:t>统一身份认证与管理平台</w:t>
            </w:r>
            <w:r w:rsidR="00703E60">
              <w:rPr>
                <w:noProof/>
                <w:webHidden/>
              </w:rPr>
              <w:tab/>
            </w:r>
            <w:r w:rsidR="00703E60">
              <w:rPr>
                <w:noProof/>
                <w:webHidden/>
              </w:rPr>
              <w:fldChar w:fldCharType="begin"/>
            </w:r>
            <w:r w:rsidR="00703E60">
              <w:rPr>
                <w:noProof/>
                <w:webHidden/>
              </w:rPr>
              <w:instrText xml:space="preserve"> PAGEREF _Toc503524786 \h </w:instrText>
            </w:r>
            <w:r w:rsidR="00703E60">
              <w:rPr>
                <w:noProof/>
                <w:webHidden/>
              </w:rPr>
            </w:r>
            <w:r w:rsidR="00703E60">
              <w:rPr>
                <w:noProof/>
                <w:webHidden/>
              </w:rPr>
              <w:fldChar w:fldCharType="separate"/>
            </w:r>
            <w:r w:rsidR="00703E60">
              <w:rPr>
                <w:noProof/>
                <w:webHidden/>
              </w:rPr>
              <w:t>29</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87" w:history="1">
            <w:r w:rsidR="00703E60" w:rsidRPr="00383EC0">
              <w:rPr>
                <w:rStyle w:val="ab"/>
                <w:noProof/>
              </w:rPr>
              <w:t>8.2</w:t>
            </w:r>
            <w:r w:rsidR="00703E60">
              <w:rPr>
                <w:rFonts w:asciiTheme="minorHAnsi" w:eastAsiaTheme="minorEastAsia" w:hAnsiTheme="minorHAnsi"/>
                <w:noProof/>
              </w:rPr>
              <w:tab/>
            </w:r>
            <w:r w:rsidR="00703E60" w:rsidRPr="00383EC0">
              <w:rPr>
                <w:rStyle w:val="ab"/>
                <w:noProof/>
              </w:rPr>
              <w:t>应用系统集成</w:t>
            </w:r>
            <w:r w:rsidR="00703E60">
              <w:rPr>
                <w:noProof/>
                <w:webHidden/>
              </w:rPr>
              <w:tab/>
            </w:r>
            <w:r w:rsidR="00703E60">
              <w:rPr>
                <w:noProof/>
                <w:webHidden/>
              </w:rPr>
              <w:fldChar w:fldCharType="begin"/>
            </w:r>
            <w:r w:rsidR="00703E60">
              <w:rPr>
                <w:noProof/>
                <w:webHidden/>
              </w:rPr>
              <w:instrText xml:space="preserve"> PAGEREF _Toc503524787 \h </w:instrText>
            </w:r>
            <w:r w:rsidR="00703E60">
              <w:rPr>
                <w:noProof/>
                <w:webHidden/>
              </w:rPr>
            </w:r>
            <w:r w:rsidR="00703E60">
              <w:rPr>
                <w:noProof/>
                <w:webHidden/>
              </w:rPr>
              <w:fldChar w:fldCharType="separate"/>
            </w:r>
            <w:r w:rsidR="00703E60">
              <w:rPr>
                <w:noProof/>
                <w:webHidden/>
              </w:rPr>
              <w:t>34</w:t>
            </w:r>
            <w:r w:rsidR="00703E60">
              <w:rPr>
                <w:noProof/>
                <w:webHidden/>
              </w:rPr>
              <w:fldChar w:fldCharType="end"/>
            </w:r>
          </w:hyperlink>
        </w:p>
        <w:p w:rsidR="00703E60" w:rsidRDefault="00EB115D">
          <w:pPr>
            <w:pStyle w:val="31"/>
            <w:tabs>
              <w:tab w:val="left" w:pos="1680"/>
              <w:tab w:val="right" w:leader="dot" w:pos="8296"/>
            </w:tabs>
            <w:rPr>
              <w:rFonts w:asciiTheme="minorHAnsi" w:eastAsiaTheme="minorEastAsia" w:hAnsiTheme="minorHAnsi"/>
              <w:noProof/>
            </w:rPr>
          </w:pPr>
          <w:hyperlink w:anchor="_Toc503524788" w:history="1">
            <w:r w:rsidR="00703E60" w:rsidRPr="00383EC0">
              <w:rPr>
                <w:rStyle w:val="ab"/>
                <w:noProof/>
              </w:rPr>
              <w:t>8.2.1</w:t>
            </w:r>
            <w:r w:rsidR="00703E60">
              <w:rPr>
                <w:rFonts w:asciiTheme="minorHAnsi" w:eastAsiaTheme="minorEastAsia" w:hAnsiTheme="minorHAnsi"/>
                <w:noProof/>
              </w:rPr>
              <w:tab/>
            </w:r>
            <w:r w:rsidR="00703E60" w:rsidRPr="00383EC0">
              <w:rPr>
                <w:rStyle w:val="ab"/>
                <w:noProof/>
              </w:rPr>
              <w:t>应用集成概述</w:t>
            </w:r>
            <w:r w:rsidR="00703E60">
              <w:rPr>
                <w:noProof/>
                <w:webHidden/>
              </w:rPr>
              <w:tab/>
            </w:r>
            <w:r w:rsidR="00703E60">
              <w:rPr>
                <w:noProof/>
                <w:webHidden/>
              </w:rPr>
              <w:fldChar w:fldCharType="begin"/>
            </w:r>
            <w:r w:rsidR="00703E60">
              <w:rPr>
                <w:noProof/>
                <w:webHidden/>
              </w:rPr>
              <w:instrText xml:space="preserve"> PAGEREF _Toc503524788 \h </w:instrText>
            </w:r>
            <w:r w:rsidR="00703E60">
              <w:rPr>
                <w:noProof/>
                <w:webHidden/>
              </w:rPr>
            </w:r>
            <w:r w:rsidR="00703E60">
              <w:rPr>
                <w:noProof/>
                <w:webHidden/>
              </w:rPr>
              <w:fldChar w:fldCharType="separate"/>
            </w:r>
            <w:r w:rsidR="00703E60">
              <w:rPr>
                <w:noProof/>
                <w:webHidden/>
              </w:rPr>
              <w:t>34</w:t>
            </w:r>
            <w:r w:rsidR="00703E60">
              <w:rPr>
                <w:noProof/>
                <w:webHidden/>
              </w:rPr>
              <w:fldChar w:fldCharType="end"/>
            </w:r>
          </w:hyperlink>
        </w:p>
        <w:p w:rsidR="00703E60" w:rsidRDefault="00EB115D">
          <w:pPr>
            <w:pStyle w:val="31"/>
            <w:tabs>
              <w:tab w:val="left" w:pos="1680"/>
              <w:tab w:val="right" w:leader="dot" w:pos="8296"/>
            </w:tabs>
            <w:rPr>
              <w:rFonts w:asciiTheme="minorHAnsi" w:eastAsiaTheme="minorEastAsia" w:hAnsiTheme="minorHAnsi"/>
              <w:noProof/>
            </w:rPr>
          </w:pPr>
          <w:hyperlink w:anchor="_Toc503524789" w:history="1">
            <w:r w:rsidR="00703E60" w:rsidRPr="00383EC0">
              <w:rPr>
                <w:rStyle w:val="ab"/>
                <w:noProof/>
              </w:rPr>
              <w:t>8.2.2</w:t>
            </w:r>
            <w:r w:rsidR="00703E60">
              <w:rPr>
                <w:rFonts w:asciiTheme="minorHAnsi" w:eastAsiaTheme="minorEastAsia" w:hAnsiTheme="minorHAnsi"/>
                <w:noProof/>
              </w:rPr>
              <w:tab/>
            </w:r>
            <w:r w:rsidR="00703E60" w:rsidRPr="00383EC0">
              <w:rPr>
                <w:rStyle w:val="ab"/>
                <w:noProof/>
              </w:rPr>
              <w:t>数据集成</w:t>
            </w:r>
            <w:r w:rsidR="00703E60">
              <w:rPr>
                <w:noProof/>
                <w:webHidden/>
              </w:rPr>
              <w:tab/>
            </w:r>
            <w:r w:rsidR="00703E60">
              <w:rPr>
                <w:noProof/>
                <w:webHidden/>
              </w:rPr>
              <w:fldChar w:fldCharType="begin"/>
            </w:r>
            <w:r w:rsidR="00703E60">
              <w:rPr>
                <w:noProof/>
                <w:webHidden/>
              </w:rPr>
              <w:instrText xml:space="preserve"> PAGEREF _Toc503524789 \h </w:instrText>
            </w:r>
            <w:r w:rsidR="00703E60">
              <w:rPr>
                <w:noProof/>
                <w:webHidden/>
              </w:rPr>
            </w:r>
            <w:r w:rsidR="00703E60">
              <w:rPr>
                <w:noProof/>
                <w:webHidden/>
              </w:rPr>
              <w:fldChar w:fldCharType="separate"/>
            </w:r>
            <w:r w:rsidR="00703E60">
              <w:rPr>
                <w:noProof/>
                <w:webHidden/>
              </w:rPr>
              <w:t>36</w:t>
            </w:r>
            <w:r w:rsidR="00703E60">
              <w:rPr>
                <w:noProof/>
                <w:webHidden/>
              </w:rPr>
              <w:fldChar w:fldCharType="end"/>
            </w:r>
          </w:hyperlink>
        </w:p>
        <w:p w:rsidR="00703E60" w:rsidRDefault="00EB115D">
          <w:pPr>
            <w:pStyle w:val="31"/>
            <w:tabs>
              <w:tab w:val="left" w:pos="1680"/>
              <w:tab w:val="right" w:leader="dot" w:pos="8296"/>
            </w:tabs>
            <w:rPr>
              <w:rFonts w:asciiTheme="minorHAnsi" w:eastAsiaTheme="minorEastAsia" w:hAnsiTheme="minorHAnsi"/>
              <w:noProof/>
            </w:rPr>
          </w:pPr>
          <w:hyperlink w:anchor="_Toc503524790" w:history="1">
            <w:r w:rsidR="00703E60" w:rsidRPr="00383EC0">
              <w:rPr>
                <w:rStyle w:val="ab"/>
                <w:noProof/>
              </w:rPr>
              <w:t>8.2.3</w:t>
            </w:r>
            <w:r w:rsidR="00703E60">
              <w:rPr>
                <w:rFonts w:asciiTheme="minorHAnsi" w:eastAsiaTheme="minorEastAsia" w:hAnsiTheme="minorHAnsi"/>
                <w:noProof/>
              </w:rPr>
              <w:tab/>
            </w:r>
            <w:r w:rsidR="00703E60" w:rsidRPr="00383EC0">
              <w:rPr>
                <w:rStyle w:val="ab"/>
                <w:noProof/>
              </w:rPr>
              <w:t>认证集成</w:t>
            </w:r>
            <w:r w:rsidR="00703E60">
              <w:rPr>
                <w:noProof/>
                <w:webHidden/>
              </w:rPr>
              <w:tab/>
            </w:r>
            <w:r w:rsidR="00703E60">
              <w:rPr>
                <w:noProof/>
                <w:webHidden/>
              </w:rPr>
              <w:fldChar w:fldCharType="begin"/>
            </w:r>
            <w:r w:rsidR="00703E60">
              <w:rPr>
                <w:noProof/>
                <w:webHidden/>
              </w:rPr>
              <w:instrText xml:space="preserve"> PAGEREF _Toc503524790 \h </w:instrText>
            </w:r>
            <w:r w:rsidR="00703E60">
              <w:rPr>
                <w:noProof/>
                <w:webHidden/>
              </w:rPr>
            </w:r>
            <w:r w:rsidR="00703E60">
              <w:rPr>
                <w:noProof/>
                <w:webHidden/>
              </w:rPr>
              <w:fldChar w:fldCharType="separate"/>
            </w:r>
            <w:r w:rsidR="00703E60">
              <w:rPr>
                <w:noProof/>
                <w:webHidden/>
              </w:rPr>
              <w:t>37</w:t>
            </w:r>
            <w:r w:rsidR="00703E60">
              <w:rPr>
                <w:noProof/>
                <w:webHidden/>
              </w:rPr>
              <w:fldChar w:fldCharType="end"/>
            </w:r>
          </w:hyperlink>
        </w:p>
        <w:p w:rsidR="00703E60" w:rsidRDefault="00EB115D">
          <w:pPr>
            <w:pStyle w:val="31"/>
            <w:tabs>
              <w:tab w:val="left" w:pos="1680"/>
              <w:tab w:val="right" w:leader="dot" w:pos="8296"/>
            </w:tabs>
            <w:rPr>
              <w:rFonts w:asciiTheme="minorHAnsi" w:eastAsiaTheme="minorEastAsia" w:hAnsiTheme="minorHAnsi"/>
              <w:noProof/>
            </w:rPr>
          </w:pPr>
          <w:hyperlink w:anchor="_Toc503524791" w:history="1">
            <w:r w:rsidR="00703E60" w:rsidRPr="00383EC0">
              <w:rPr>
                <w:rStyle w:val="ab"/>
                <w:noProof/>
              </w:rPr>
              <w:t>8.2.4</w:t>
            </w:r>
            <w:r w:rsidR="00703E60">
              <w:rPr>
                <w:rFonts w:asciiTheme="minorHAnsi" w:eastAsiaTheme="minorEastAsia" w:hAnsiTheme="minorHAnsi"/>
                <w:noProof/>
              </w:rPr>
              <w:tab/>
            </w:r>
            <w:r w:rsidR="00703E60" w:rsidRPr="00383EC0">
              <w:rPr>
                <w:rStyle w:val="ab"/>
                <w:noProof/>
              </w:rPr>
              <w:t>应用发布集成</w:t>
            </w:r>
            <w:r w:rsidR="00703E60">
              <w:rPr>
                <w:noProof/>
                <w:webHidden/>
              </w:rPr>
              <w:tab/>
            </w:r>
            <w:r w:rsidR="00703E60">
              <w:rPr>
                <w:noProof/>
                <w:webHidden/>
              </w:rPr>
              <w:fldChar w:fldCharType="begin"/>
            </w:r>
            <w:r w:rsidR="00703E60">
              <w:rPr>
                <w:noProof/>
                <w:webHidden/>
              </w:rPr>
              <w:instrText xml:space="preserve"> PAGEREF _Toc503524791 \h </w:instrText>
            </w:r>
            <w:r w:rsidR="00703E60">
              <w:rPr>
                <w:noProof/>
                <w:webHidden/>
              </w:rPr>
            </w:r>
            <w:r w:rsidR="00703E60">
              <w:rPr>
                <w:noProof/>
                <w:webHidden/>
              </w:rPr>
              <w:fldChar w:fldCharType="separate"/>
            </w:r>
            <w:r w:rsidR="00703E60">
              <w:rPr>
                <w:noProof/>
                <w:webHidden/>
              </w:rPr>
              <w:t>38</w:t>
            </w:r>
            <w:r w:rsidR="00703E60">
              <w:rPr>
                <w:noProof/>
                <w:webHidden/>
              </w:rPr>
              <w:fldChar w:fldCharType="end"/>
            </w:r>
          </w:hyperlink>
        </w:p>
        <w:p w:rsidR="00703E60" w:rsidRDefault="00EB115D">
          <w:pPr>
            <w:pStyle w:val="31"/>
            <w:tabs>
              <w:tab w:val="left" w:pos="1680"/>
              <w:tab w:val="right" w:leader="dot" w:pos="8296"/>
            </w:tabs>
            <w:rPr>
              <w:rFonts w:asciiTheme="minorHAnsi" w:eastAsiaTheme="minorEastAsia" w:hAnsiTheme="minorHAnsi"/>
              <w:noProof/>
            </w:rPr>
          </w:pPr>
          <w:hyperlink w:anchor="_Toc503524792" w:history="1">
            <w:r w:rsidR="00703E60" w:rsidRPr="00383EC0">
              <w:rPr>
                <w:rStyle w:val="ab"/>
                <w:noProof/>
              </w:rPr>
              <w:t>8.2.5</w:t>
            </w:r>
            <w:r w:rsidR="00703E60">
              <w:rPr>
                <w:rFonts w:asciiTheme="minorHAnsi" w:eastAsiaTheme="minorEastAsia" w:hAnsiTheme="minorHAnsi"/>
                <w:noProof/>
              </w:rPr>
              <w:tab/>
            </w:r>
            <w:r w:rsidR="00703E60" w:rsidRPr="00383EC0">
              <w:rPr>
                <w:rStyle w:val="ab"/>
                <w:noProof/>
              </w:rPr>
              <w:t>本期项目集成内容</w:t>
            </w:r>
            <w:r w:rsidR="00703E60">
              <w:rPr>
                <w:noProof/>
                <w:webHidden/>
              </w:rPr>
              <w:tab/>
            </w:r>
            <w:r w:rsidR="00703E60">
              <w:rPr>
                <w:noProof/>
                <w:webHidden/>
              </w:rPr>
              <w:fldChar w:fldCharType="begin"/>
            </w:r>
            <w:r w:rsidR="00703E60">
              <w:rPr>
                <w:noProof/>
                <w:webHidden/>
              </w:rPr>
              <w:instrText xml:space="preserve"> PAGEREF _Toc503524792 \h </w:instrText>
            </w:r>
            <w:r w:rsidR="00703E60">
              <w:rPr>
                <w:noProof/>
                <w:webHidden/>
              </w:rPr>
            </w:r>
            <w:r w:rsidR="00703E60">
              <w:rPr>
                <w:noProof/>
                <w:webHidden/>
              </w:rPr>
              <w:fldChar w:fldCharType="separate"/>
            </w:r>
            <w:r w:rsidR="00703E60">
              <w:rPr>
                <w:noProof/>
                <w:webHidden/>
              </w:rPr>
              <w:t>39</w:t>
            </w:r>
            <w:r w:rsidR="00703E60">
              <w:rPr>
                <w:noProof/>
                <w:webHidden/>
              </w:rPr>
              <w:fldChar w:fldCharType="end"/>
            </w:r>
          </w:hyperlink>
        </w:p>
        <w:p w:rsidR="00703E60" w:rsidRDefault="00EB115D">
          <w:pPr>
            <w:pStyle w:val="11"/>
            <w:tabs>
              <w:tab w:val="left" w:pos="420"/>
              <w:tab w:val="right" w:leader="dot" w:pos="8296"/>
            </w:tabs>
            <w:rPr>
              <w:rFonts w:asciiTheme="minorHAnsi" w:eastAsiaTheme="minorEastAsia" w:hAnsiTheme="minorHAnsi"/>
              <w:noProof/>
            </w:rPr>
          </w:pPr>
          <w:hyperlink w:anchor="_Toc503524793" w:history="1">
            <w:r w:rsidR="00703E60" w:rsidRPr="00383EC0">
              <w:rPr>
                <w:rStyle w:val="ab"/>
                <w:noProof/>
              </w:rPr>
              <w:t>9</w:t>
            </w:r>
            <w:r w:rsidR="00703E60">
              <w:rPr>
                <w:rFonts w:asciiTheme="minorHAnsi" w:eastAsiaTheme="minorEastAsia" w:hAnsiTheme="minorHAnsi"/>
                <w:noProof/>
              </w:rPr>
              <w:tab/>
            </w:r>
            <w:r w:rsidR="00703E60" w:rsidRPr="00383EC0">
              <w:rPr>
                <w:rStyle w:val="ab"/>
                <w:noProof/>
              </w:rPr>
              <w:t>长效运营机制</w:t>
            </w:r>
            <w:r w:rsidR="00703E60">
              <w:rPr>
                <w:noProof/>
                <w:webHidden/>
              </w:rPr>
              <w:tab/>
            </w:r>
            <w:r w:rsidR="00703E60">
              <w:rPr>
                <w:noProof/>
                <w:webHidden/>
              </w:rPr>
              <w:fldChar w:fldCharType="begin"/>
            </w:r>
            <w:r w:rsidR="00703E60">
              <w:rPr>
                <w:noProof/>
                <w:webHidden/>
              </w:rPr>
              <w:instrText xml:space="preserve"> PAGEREF _Toc503524793 \h </w:instrText>
            </w:r>
            <w:r w:rsidR="00703E60">
              <w:rPr>
                <w:noProof/>
                <w:webHidden/>
              </w:rPr>
            </w:r>
            <w:r w:rsidR="00703E60">
              <w:rPr>
                <w:noProof/>
                <w:webHidden/>
              </w:rPr>
              <w:fldChar w:fldCharType="separate"/>
            </w:r>
            <w:r w:rsidR="00703E60">
              <w:rPr>
                <w:noProof/>
                <w:webHidden/>
              </w:rPr>
              <w:t>40</w:t>
            </w:r>
            <w:r w:rsidR="00703E60">
              <w:rPr>
                <w:noProof/>
                <w:webHidden/>
              </w:rPr>
              <w:fldChar w:fldCharType="end"/>
            </w:r>
          </w:hyperlink>
        </w:p>
        <w:p w:rsidR="00703E60" w:rsidRDefault="00EB115D">
          <w:pPr>
            <w:pStyle w:val="11"/>
            <w:tabs>
              <w:tab w:val="left" w:pos="840"/>
              <w:tab w:val="right" w:leader="dot" w:pos="8296"/>
            </w:tabs>
            <w:rPr>
              <w:rFonts w:asciiTheme="minorHAnsi" w:eastAsiaTheme="minorEastAsia" w:hAnsiTheme="minorHAnsi"/>
              <w:noProof/>
            </w:rPr>
          </w:pPr>
          <w:hyperlink w:anchor="_Toc503524794" w:history="1">
            <w:r w:rsidR="00703E60" w:rsidRPr="00383EC0">
              <w:rPr>
                <w:rStyle w:val="ab"/>
                <w:noProof/>
              </w:rPr>
              <w:t>10</w:t>
            </w:r>
            <w:r w:rsidR="00703E60">
              <w:rPr>
                <w:rFonts w:asciiTheme="minorHAnsi" w:eastAsiaTheme="minorEastAsia" w:hAnsiTheme="minorHAnsi"/>
                <w:noProof/>
              </w:rPr>
              <w:tab/>
            </w:r>
            <w:r w:rsidR="00703E60" w:rsidRPr="00383EC0">
              <w:rPr>
                <w:rStyle w:val="ab"/>
                <w:noProof/>
              </w:rPr>
              <w:t>项目实施计划</w:t>
            </w:r>
            <w:r w:rsidR="00703E60">
              <w:rPr>
                <w:noProof/>
                <w:webHidden/>
              </w:rPr>
              <w:tab/>
            </w:r>
            <w:r w:rsidR="00703E60">
              <w:rPr>
                <w:noProof/>
                <w:webHidden/>
              </w:rPr>
              <w:fldChar w:fldCharType="begin"/>
            </w:r>
            <w:r w:rsidR="00703E60">
              <w:rPr>
                <w:noProof/>
                <w:webHidden/>
              </w:rPr>
              <w:instrText xml:space="preserve"> PAGEREF _Toc503524794 \h </w:instrText>
            </w:r>
            <w:r w:rsidR="00703E60">
              <w:rPr>
                <w:noProof/>
                <w:webHidden/>
              </w:rPr>
            </w:r>
            <w:r w:rsidR="00703E60">
              <w:rPr>
                <w:noProof/>
                <w:webHidden/>
              </w:rPr>
              <w:fldChar w:fldCharType="separate"/>
            </w:r>
            <w:r w:rsidR="00703E60">
              <w:rPr>
                <w:noProof/>
                <w:webHidden/>
              </w:rPr>
              <w:t>41</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95" w:history="1">
            <w:r w:rsidR="00703E60" w:rsidRPr="00383EC0">
              <w:rPr>
                <w:rStyle w:val="ab"/>
                <w:noProof/>
              </w:rPr>
              <w:t>10.1</w:t>
            </w:r>
            <w:r w:rsidR="00703E60">
              <w:rPr>
                <w:rFonts w:asciiTheme="minorHAnsi" w:eastAsiaTheme="minorEastAsia" w:hAnsiTheme="minorHAnsi"/>
                <w:noProof/>
              </w:rPr>
              <w:tab/>
            </w:r>
            <w:r w:rsidR="00703E60" w:rsidRPr="00383EC0">
              <w:rPr>
                <w:rStyle w:val="ab"/>
                <w:noProof/>
              </w:rPr>
              <w:t>项目建设步骤</w:t>
            </w:r>
            <w:r w:rsidR="00703E60">
              <w:rPr>
                <w:noProof/>
                <w:webHidden/>
              </w:rPr>
              <w:tab/>
            </w:r>
            <w:r w:rsidR="00703E60">
              <w:rPr>
                <w:noProof/>
                <w:webHidden/>
              </w:rPr>
              <w:fldChar w:fldCharType="begin"/>
            </w:r>
            <w:r w:rsidR="00703E60">
              <w:rPr>
                <w:noProof/>
                <w:webHidden/>
              </w:rPr>
              <w:instrText xml:space="preserve"> PAGEREF _Toc503524795 \h </w:instrText>
            </w:r>
            <w:r w:rsidR="00703E60">
              <w:rPr>
                <w:noProof/>
                <w:webHidden/>
              </w:rPr>
            </w:r>
            <w:r w:rsidR="00703E60">
              <w:rPr>
                <w:noProof/>
                <w:webHidden/>
              </w:rPr>
              <w:fldChar w:fldCharType="separate"/>
            </w:r>
            <w:r w:rsidR="00703E60">
              <w:rPr>
                <w:noProof/>
                <w:webHidden/>
              </w:rPr>
              <w:t>41</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96" w:history="1">
            <w:r w:rsidR="00703E60" w:rsidRPr="00383EC0">
              <w:rPr>
                <w:rStyle w:val="ab"/>
                <w:noProof/>
              </w:rPr>
              <w:t>10.2</w:t>
            </w:r>
            <w:r w:rsidR="00703E60">
              <w:rPr>
                <w:rFonts w:asciiTheme="minorHAnsi" w:eastAsiaTheme="minorEastAsia" w:hAnsiTheme="minorHAnsi"/>
                <w:noProof/>
              </w:rPr>
              <w:tab/>
            </w:r>
            <w:r w:rsidR="00703E60" w:rsidRPr="00383EC0">
              <w:rPr>
                <w:rStyle w:val="ab"/>
                <w:noProof/>
              </w:rPr>
              <w:t>项目实施组织保障</w:t>
            </w:r>
            <w:r w:rsidR="00703E60">
              <w:rPr>
                <w:noProof/>
                <w:webHidden/>
              </w:rPr>
              <w:tab/>
            </w:r>
            <w:r w:rsidR="00703E60">
              <w:rPr>
                <w:noProof/>
                <w:webHidden/>
              </w:rPr>
              <w:fldChar w:fldCharType="begin"/>
            </w:r>
            <w:r w:rsidR="00703E60">
              <w:rPr>
                <w:noProof/>
                <w:webHidden/>
              </w:rPr>
              <w:instrText xml:space="preserve"> PAGEREF _Toc503524796 \h </w:instrText>
            </w:r>
            <w:r w:rsidR="00703E60">
              <w:rPr>
                <w:noProof/>
                <w:webHidden/>
              </w:rPr>
            </w:r>
            <w:r w:rsidR="00703E60">
              <w:rPr>
                <w:noProof/>
                <w:webHidden/>
              </w:rPr>
              <w:fldChar w:fldCharType="separate"/>
            </w:r>
            <w:r w:rsidR="00703E60">
              <w:rPr>
                <w:noProof/>
                <w:webHidden/>
              </w:rPr>
              <w:t>41</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97" w:history="1">
            <w:r w:rsidR="00703E60" w:rsidRPr="00383EC0">
              <w:rPr>
                <w:rStyle w:val="ab"/>
                <w:noProof/>
              </w:rPr>
              <w:t>10.3</w:t>
            </w:r>
            <w:r w:rsidR="00703E60">
              <w:rPr>
                <w:rFonts w:asciiTheme="minorHAnsi" w:eastAsiaTheme="minorEastAsia" w:hAnsiTheme="minorHAnsi"/>
                <w:noProof/>
              </w:rPr>
              <w:tab/>
            </w:r>
            <w:r w:rsidR="00703E60" w:rsidRPr="00383EC0">
              <w:rPr>
                <w:rStyle w:val="ab"/>
                <w:noProof/>
              </w:rPr>
              <w:t>项目培训和推广措施</w:t>
            </w:r>
            <w:r w:rsidR="00703E60">
              <w:rPr>
                <w:noProof/>
                <w:webHidden/>
              </w:rPr>
              <w:tab/>
            </w:r>
            <w:r w:rsidR="00703E60">
              <w:rPr>
                <w:noProof/>
                <w:webHidden/>
              </w:rPr>
              <w:fldChar w:fldCharType="begin"/>
            </w:r>
            <w:r w:rsidR="00703E60">
              <w:rPr>
                <w:noProof/>
                <w:webHidden/>
              </w:rPr>
              <w:instrText xml:space="preserve"> PAGEREF _Toc503524797 \h </w:instrText>
            </w:r>
            <w:r w:rsidR="00703E60">
              <w:rPr>
                <w:noProof/>
                <w:webHidden/>
              </w:rPr>
            </w:r>
            <w:r w:rsidR="00703E60">
              <w:rPr>
                <w:noProof/>
                <w:webHidden/>
              </w:rPr>
              <w:fldChar w:fldCharType="separate"/>
            </w:r>
            <w:r w:rsidR="00703E60">
              <w:rPr>
                <w:noProof/>
                <w:webHidden/>
              </w:rPr>
              <w:t>42</w:t>
            </w:r>
            <w:r w:rsidR="00703E60">
              <w:rPr>
                <w:noProof/>
                <w:webHidden/>
              </w:rPr>
              <w:fldChar w:fldCharType="end"/>
            </w:r>
          </w:hyperlink>
        </w:p>
        <w:p w:rsidR="00703E60" w:rsidRDefault="00EB115D">
          <w:pPr>
            <w:pStyle w:val="11"/>
            <w:tabs>
              <w:tab w:val="left" w:pos="840"/>
              <w:tab w:val="right" w:leader="dot" w:pos="8296"/>
            </w:tabs>
            <w:rPr>
              <w:rFonts w:asciiTheme="minorHAnsi" w:eastAsiaTheme="minorEastAsia" w:hAnsiTheme="minorHAnsi"/>
              <w:noProof/>
            </w:rPr>
          </w:pPr>
          <w:hyperlink w:anchor="_Toc503524798" w:history="1">
            <w:r w:rsidR="00703E60" w:rsidRPr="00383EC0">
              <w:rPr>
                <w:rStyle w:val="ab"/>
                <w:noProof/>
              </w:rPr>
              <w:t>11</w:t>
            </w:r>
            <w:r w:rsidR="00703E60">
              <w:rPr>
                <w:rFonts w:asciiTheme="minorHAnsi" w:eastAsiaTheme="minorEastAsia" w:hAnsiTheme="minorHAnsi"/>
                <w:noProof/>
              </w:rPr>
              <w:tab/>
            </w:r>
            <w:r w:rsidR="00703E60" w:rsidRPr="00383EC0">
              <w:rPr>
                <w:rStyle w:val="ab"/>
                <w:noProof/>
              </w:rPr>
              <w:t>风险评估与保障措施</w:t>
            </w:r>
            <w:r w:rsidR="00703E60">
              <w:rPr>
                <w:noProof/>
                <w:webHidden/>
              </w:rPr>
              <w:tab/>
            </w:r>
            <w:r w:rsidR="00703E60">
              <w:rPr>
                <w:noProof/>
                <w:webHidden/>
              </w:rPr>
              <w:fldChar w:fldCharType="begin"/>
            </w:r>
            <w:r w:rsidR="00703E60">
              <w:rPr>
                <w:noProof/>
                <w:webHidden/>
              </w:rPr>
              <w:instrText xml:space="preserve"> PAGEREF _Toc503524798 \h </w:instrText>
            </w:r>
            <w:r w:rsidR="00703E60">
              <w:rPr>
                <w:noProof/>
                <w:webHidden/>
              </w:rPr>
            </w:r>
            <w:r w:rsidR="00703E60">
              <w:rPr>
                <w:noProof/>
                <w:webHidden/>
              </w:rPr>
              <w:fldChar w:fldCharType="separate"/>
            </w:r>
            <w:r w:rsidR="00703E60">
              <w:rPr>
                <w:noProof/>
                <w:webHidden/>
              </w:rPr>
              <w:t>44</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799" w:history="1">
            <w:r w:rsidR="00703E60" w:rsidRPr="00383EC0">
              <w:rPr>
                <w:rStyle w:val="ab"/>
                <w:noProof/>
              </w:rPr>
              <w:t>11.1</w:t>
            </w:r>
            <w:r w:rsidR="00703E60">
              <w:rPr>
                <w:rFonts w:asciiTheme="minorHAnsi" w:eastAsiaTheme="minorEastAsia" w:hAnsiTheme="minorHAnsi"/>
                <w:noProof/>
              </w:rPr>
              <w:tab/>
            </w:r>
            <w:r w:rsidR="00703E60" w:rsidRPr="00383EC0">
              <w:rPr>
                <w:rStyle w:val="ab"/>
                <w:noProof/>
              </w:rPr>
              <w:t>执行方案风险</w:t>
            </w:r>
            <w:r w:rsidR="00703E60">
              <w:rPr>
                <w:noProof/>
                <w:webHidden/>
              </w:rPr>
              <w:tab/>
            </w:r>
            <w:r w:rsidR="00703E60">
              <w:rPr>
                <w:noProof/>
                <w:webHidden/>
              </w:rPr>
              <w:fldChar w:fldCharType="begin"/>
            </w:r>
            <w:r w:rsidR="00703E60">
              <w:rPr>
                <w:noProof/>
                <w:webHidden/>
              </w:rPr>
              <w:instrText xml:space="preserve"> PAGEREF _Toc503524799 \h </w:instrText>
            </w:r>
            <w:r w:rsidR="00703E60">
              <w:rPr>
                <w:noProof/>
                <w:webHidden/>
              </w:rPr>
            </w:r>
            <w:r w:rsidR="00703E60">
              <w:rPr>
                <w:noProof/>
                <w:webHidden/>
              </w:rPr>
              <w:fldChar w:fldCharType="separate"/>
            </w:r>
            <w:r w:rsidR="00703E60">
              <w:rPr>
                <w:noProof/>
                <w:webHidden/>
              </w:rPr>
              <w:t>44</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800" w:history="1">
            <w:r w:rsidR="00703E60" w:rsidRPr="00383EC0">
              <w:rPr>
                <w:rStyle w:val="ab"/>
                <w:noProof/>
              </w:rPr>
              <w:t>11.2</w:t>
            </w:r>
            <w:r w:rsidR="00703E60">
              <w:rPr>
                <w:rFonts w:asciiTheme="minorHAnsi" w:eastAsiaTheme="minorEastAsia" w:hAnsiTheme="minorHAnsi"/>
                <w:noProof/>
              </w:rPr>
              <w:tab/>
            </w:r>
            <w:r w:rsidR="00703E60" w:rsidRPr="00383EC0">
              <w:rPr>
                <w:rStyle w:val="ab"/>
                <w:noProof/>
              </w:rPr>
              <w:t>人员保障风险</w:t>
            </w:r>
            <w:r w:rsidR="00703E60">
              <w:rPr>
                <w:noProof/>
                <w:webHidden/>
              </w:rPr>
              <w:tab/>
            </w:r>
            <w:r w:rsidR="00703E60">
              <w:rPr>
                <w:noProof/>
                <w:webHidden/>
              </w:rPr>
              <w:fldChar w:fldCharType="begin"/>
            </w:r>
            <w:r w:rsidR="00703E60">
              <w:rPr>
                <w:noProof/>
                <w:webHidden/>
              </w:rPr>
              <w:instrText xml:space="preserve"> PAGEREF _Toc503524800 \h </w:instrText>
            </w:r>
            <w:r w:rsidR="00703E60">
              <w:rPr>
                <w:noProof/>
                <w:webHidden/>
              </w:rPr>
            </w:r>
            <w:r w:rsidR="00703E60">
              <w:rPr>
                <w:noProof/>
                <w:webHidden/>
              </w:rPr>
              <w:fldChar w:fldCharType="separate"/>
            </w:r>
            <w:r w:rsidR="00703E60">
              <w:rPr>
                <w:noProof/>
                <w:webHidden/>
              </w:rPr>
              <w:t>44</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801" w:history="1">
            <w:r w:rsidR="00703E60" w:rsidRPr="00383EC0">
              <w:rPr>
                <w:rStyle w:val="ab"/>
                <w:noProof/>
              </w:rPr>
              <w:t>11.3</w:t>
            </w:r>
            <w:r w:rsidR="00703E60">
              <w:rPr>
                <w:rFonts w:asciiTheme="minorHAnsi" w:eastAsiaTheme="minorEastAsia" w:hAnsiTheme="minorHAnsi"/>
                <w:noProof/>
              </w:rPr>
              <w:tab/>
            </w:r>
            <w:r w:rsidR="00703E60" w:rsidRPr="00383EC0">
              <w:rPr>
                <w:rStyle w:val="ab"/>
                <w:noProof/>
              </w:rPr>
              <w:t>过程管理风险</w:t>
            </w:r>
            <w:r w:rsidR="00703E60">
              <w:rPr>
                <w:noProof/>
                <w:webHidden/>
              </w:rPr>
              <w:tab/>
            </w:r>
            <w:r w:rsidR="00703E60">
              <w:rPr>
                <w:noProof/>
                <w:webHidden/>
              </w:rPr>
              <w:fldChar w:fldCharType="begin"/>
            </w:r>
            <w:r w:rsidR="00703E60">
              <w:rPr>
                <w:noProof/>
                <w:webHidden/>
              </w:rPr>
              <w:instrText xml:space="preserve"> PAGEREF _Toc503524801 \h </w:instrText>
            </w:r>
            <w:r w:rsidR="00703E60">
              <w:rPr>
                <w:noProof/>
                <w:webHidden/>
              </w:rPr>
            </w:r>
            <w:r w:rsidR="00703E60">
              <w:rPr>
                <w:noProof/>
                <w:webHidden/>
              </w:rPr>
              <w:fldChar w:fldCharType="separate"/>
            </w:r>
            <w:r w:rsidR="00703E60">
              <w:rPr>
                <w:noProof/>
                <w:webHidden/>
              </w:rPr>
              <w:t>44</w:t>
            </w:r>
            <w:r w:rsidR="00703E60">
              <w:rPr>
                <w:noProof/>
                <w:webHidden/>
              </w:rPr>
              <w:fldChar w:fldCharType="end"/>
            </w:r>
          </w:hyperlink>
        </w:p>
        <w:p w:rsidR="00703E60" w:rsidRDefault="00EB115D">
          <w:pPr>
            <w:pStyle w:val="11"/>
            <w:tabs>
              <w:tab w:val="left" w:pos="840"/>
              <w:tab w:val="right" w:leader="dot" w:pos="8296"/>
            </w:tabs>
            <w:rPr>
              <w:rFonts w:asciiTheme="minorHAnsi" w:eastAsiaTheme="minorEastAsia" w:hAnsiTheme="minorHAnsi"/>
              <w:noProof/>
            </w:rPr>
          </w:pPr>
          <w:hyperlink w:anchor="_Toc503524802" w:history="1">
            <w:r w:rsidR="00703E60" w:rsidRPr="00383EC0">
              <w:rPr>
                <w:rStyle w:val="ab"/>
                <w:noProof/>
              </w:rPr>
              <w:t>12</w:t>
            </w:r>
            <w:r w:rsidR="00703E60">
              <w:rPr>
                <w:rFonts w:asciiTheme="minorHAnsi" w:eastAsiaTheme="minorEastAsia" w:hAnsiTheme="minorHAnsi"/>
                <w:noProof/>
              </w:rPr>
              <w:tab/>
            </w:r>
            <w:r w:rsidR="00703E60" w:rsidRPr="00383EC0">
              <w:rPr>
                <w:rStyle w:val="ab"/>
                <w:noProof/>
              </w:rPr>
              <w:t>人员培训计划</w:t>
            </w:r>
            <w:r w:rsidR="00703E60">
              <w:rPr>
                <w:noProof/>
                <w:webHidden/>
              </w:rPr>
              <w:tab/>
            </w:r>
            <w:r w:rsidR="00703E60">
              <w:rPr>
                <w:noProof/>
                <w:webHidden/>
              </w:rPr>
              <w:fldChar w:fldCharType="begin"/>
            </w:r>
            <w:r w:rsidR="00703E60">
              <w:rPr>
                <w:noProof/>
                <w:webHidden/>
              </w:rPr>
              <w:instrText xml:space="preserve"> PAGEREF _Toc503524802 \h </w:instrText>
            </w:r>
            <w:r w:rsidR="00703E60">
              <w:rPr>
                <w:noProof/>
                <w:webHidden/>
              </w:rPr>
            </w:r>
            <w:r w:rsidR="00703E60">
              <w:rPr>
                <w:noProof/>
                <w:webHidden/>
              </w:rPr>
              <w:fldChar w:fldCharType="separate"/>
            </w:r>
            <w:r w:rsidR="00703E60">
              <w:rPr>
                <w:noProof/>
                <w:webHidden/>
              </w:rPr>
              <w:t>45</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803" w:history="1">
            <w:r w:rsidR="00703E60" w:rsidRPr="00383EC0">
              <w:rPr>
                <w:rStyle w:val="ab"/>
                <w:noProof/>
              </w:rPr>
              <w:t>12.1</w:t>
            </w:r>
            <w:r w:rsidR="00703E60">
              <w:rPr>
                <w:rFonts w:asciiTheme="minorHAnsi" w:eastAsiaTheme="minorEastAsia" w:hAnsiTheme="minorHAnsi"/>
                <w:noProof/>
              </w:rPr>
              <w:tab/>
            </w:r>
            <w:r w:rsidR="00703E60" w:rsidRPr="00383EC0">
              <w:rPr>
                <w:rStyle w:val="ab"/>
                <w:noProof/>
              </w:rPr>
              <w:t>IT</w:t>
            </w:r>
            <w:r w:rsidR="00703E60" w:rsidRPr="00383EC0">
              <w:rPr>
                <w:rStyle w:val="ab"/>
                <w:noProof/>
              </w:rPr>
              <w:t>组织建设</w:t>
            </w:r>
            <w:r w:rsidR="00703E60">
              <w:rPr>
                <w:noProof/>
                <w:webHidden/>
              </w:rPr>
              <w:tab/>
            </w:r>
            <w:r w:rsidR="00703E60">
              <w:rPr>
                <w:noProof/>
                <w:webHidden/>
              </w:rPr>
              <w:fldChar w:fldCharType="begin"/>
            </w:r>
            <w:r w:rsidR="00703E60">
              <w:rPr>
                <w:noProof/>
                <w:webHidden/>
              </w:rPr>
              <w:instrText xml:space="preserve"> PAGEREF _Toc503524803 \h </w:instrText>
            </w:r>
            <w:r w:rsidR="00703E60">
              <w:rPr>
                <w:noProof/>
                <w:webHidden/>
              </w:rPr>
            </w:r>
            <w:r w:rsidR="00703E60">
              <w:rPr>
                <w:noProof/>
                <w:webHidden/>
              </w:rPr>
              <w:fldChar w:fldCharType="separate"/>
            </w:r>
            <w:r w:rsidR="00703E60">
              <w:rPr>
                <w:noProof/>
                <w:webHidden/>
              </w:rPr>
              <w:t>45</w:t>
            </w:r>
            <w:r w:rsidR="00703E60">
              <w:rPr>
                <w:noProof/>
                <w:webHidden/>
              </w:rPr>
              <w:fldChar w:fldCharType="end"/>
            </w:r>
          </w:hyperlink>
        </w:p>
        <w:p w:rsidR="00703E60" w:rsidRDefault="00EB115D">
          <w:pPr>
            <w:pStyle w:val="31"/>
            <w:tabs>
              <w:tab w:val="left" w:pos="1680"/>
              <w:tab w:val="right" w:leader="dot" w:pos="8296"/>
            </w:tabs>
            <w:rPr>
              <w:rFonts w:asciiTheme="minorHAnsi" w:eastAsiaTheme="minorEastAsia" w:hAnsiTheme="minorHAnsi"/>
              <w:noProof/>
            </w:rPr>
          </w:pPr>
          <w:hyperlink w:anchor="_Toc503524804" w:history="1">
            <w:r w:rsidR="00703E60" w:rsidRPr="00383EC0">
              <w:rPr>
                <w:rStyle w:val="ab"/>
                <w:noProof/>
              </w:rPr>
              <w:t>12.1.1</w:t>
            </w:r>
            <w:r w:rsidR="00703E60">
              <w:rPr>
                <w:rFonts w:asciiTheme="minorHAnsi" w:eastAsiaTheme="minorEastAsia" w:hAnsiTheme="minorHAnsi"/>
                <w:noProof/>
              </w:rPr>
              <w:tab/>
            </w:r>
            <w:r w:rsidR="00703E60" w:rsidRPr="00383EC0">
              <w:rPr>
                <w:rStyle w:val="ab"/>
                <w:noProof/>
              </w:rPr>
              <w:t>部门使命</w:t>
            </w:r>
            <w:r w:rsidR="00703E60">
              <w:rPr>
                <w:noProof/>
                <w:webHidden/>
              </w:rPr>
              <w:tab/>
            </w:r>
            <w:r w:rsidR="00703E60">
              <w:rPr>
                <w:noProof/>
                <w:webHidden/>
              </w:rPr>
              <w:fldChar w:fldCharType="begin"/>
            </w:r>
            <w:r w:rsidR="00703E60">
              <w:rPr>
                <w:noProof/>
                <w:webHidden/>
              </w:rPr>
              <w:instrText xml:space="preserve"> PAGEREF _Toc503524804 \h </w:instrText>
            </w:r>
            <w:r w:rsidR="00703E60">
              <w:rPr>
                <w:noProof/>
                <w:webHidden/>
              </w:rPr>
            </w:r>
            <w:r w:rsidR="00703E60">
              <w:rPr>
                <w:noProof/>
                <w:webHidden/>
              </w:rPr>
              <w:fldChar w:fldCharType="separate"/>
            </w:r>
            <w:r w:rsidR="00703E60">
              <w:rPr>
                <w:noProof/>
                <w:webHidden/>
              </w:rPr>
              <w:t>45</w:t>
            </w:r>
            <w:r w:rsidR="00703E60">
              <w:rPr>
                <w:noProof/>
                <w:webHidden/>
              </w:rPr>
              <w:fldChar w:fldCharType="end"/>
            </w:r>
          </w:hyperlink>
        </w:p>
        <w:p w:rsidR="00703E60" w:rsidRDefault="00EB115D">
          <w:pPr>
            <w:pStyle w:val="31"/>
            <w:tabs>
              <w:tab w:val="left" w:pos="1680"/>
              <w:tab w:val="right" w:leader="dot" w:pos="8296"/>
            </w:tabs>
            <w:rPr>
              <w:rFonts w:asciiTheme="minorHAnsi" w:eastAsiaTheme="minorEastAsia" w:hAnsiTheme="minorHAnsi"/>
              <w:noProof/>
            </w:rPr>
          </w:pPr>
          <w:hyperlink w:anchor="_Toc503524805" w:history="1">
            <w:r w:rsidR="00703E60" w:rsidRPr="00383EC0">
              <w:rPr>
                <w:rStyle w:val="ab"/>
                <w:noProof/>
              </w:rPr>
              <w:t>12.1.2</w:t>
            </w:r>
            <w:r w:rsidR="00703E60">
              <w:rPr>
                <w:rFonts w:asciiTheme="minorHAnsi" w:eastAsiaTheme="minorEastAsia" w:hAnsiTheme="minorHAnsi"/>
                <w:noProof/>
              </w:rPr>
              <w:tab/>
            </w:r>
            <w:r w:rsidR="00703E60" w:rsidRPr="00383EC0">
              <w:rPr>
                <w:rStyle w:val="ab"/>
                <w:noProof/>
              </w:rPr>
              <w:t>部门职责</w:t>
            </w:r>
            <w:r w:rsidR="00703E60">
              <w:rPr>
                <w:noProof/>
                <w:webHidden/>
              </w:rPr>
              <w:tab/>
            </w:r>
            <w:r w:rsidR="00703E60">
              <w:rPr>
                <w:noProof/>
                <w:webHidden/>
              </w:rPr>
              <w:fldChar w:fldCharType="begin"/>
            </w:r>
            <w:r w:rsidR="00703E60">
              <w:rPr>
                <w:noProof/>
                <w:webHidden/>
              </w:rPr>
              <w:instrText xml:space="preserve"> PAGEREF _Toc503524805 \h </w:instrText>
            </w:r>
            <w:r w:rsidR="00703E60">
              <w:rPr>
                <w:noProof/>
                <w:webHidden/>
              </w:rPr>
            </w:r>
            <w:r w:rsidR="00703E60">
              <w:rPr>
                <w:noProof/>
                <w:webHidden/>
              </w:rPr>
              <w:fldChar w:fldCharType="separate"/>
            </w:r>
            <w:r w:rsidR="00703E60">
              <w:rPr>
                <w:noProof/>
                <w:webHidden/>
              </w:rPr>
              <w:t>45</w:t>
            </w:r>
            <w:r w:rsidR="00703E60">
              <w:rPr>
                <w:noProof/>
                <w:webHidden/>
              </w:rPr>
              <w:fldChar w:fldCharType="end"/>
            </w:r>
          </w:hyperlink>
        </w:p>
        <w:p w:rsidR="00703E60" w:rsidRDefault="00EB115D">
          <w:pPr>
            <w:pStyle w:val="31"/>
            <w:tabs>
              <w:tab w:val="left" w:pos="1680"/>
              <w:tab w:val="right" w:leader="dot" w:pos="8296"/>
            </w:tabs>
            <w:rPr>
              <w:rFonts w:asciiTheme="minorHAnsi" w:eastAsiaTheme="minorEastAsia" w:hAnsiTheme="minorHAnsi"/>
              <w:noProof/>
            </w:rPr>
          </w:pPr>
          <w:hyperlink w:anchor="_Toc503524806" w:history="1">
            <w:r w:rsidR="00703E60" w:rsidRPr="00383EC0">
              <w:rPr>
                <w:rStyle w:val="ab"/>
                <w:noProof/>
              </w:rPr>
              <w:t>12.1.3</w:t>
            </w:r>
            <w:r w:rsidR="00703E60">
              <w:rPr>
                <w:rFonts w:asciiTheme="minorHAnsi" w:eastAsiaTheme="minorEastAsia" w:hAnsiTheme="minorHAnsi"/>
                <w:noProof/>
              </w:rPr>
              <w:tab/>
            </w:r>
            <w:r w:rsidR="00703E60" w:rsidRPr="00383EC0">
              <w:rPr>
                <w:rStyle w:val="ab"/>
                <w:noProof/>
              </w:rPr>
              <w:t>建议</w:t>
            </w:r>
            <w:r w:rsidR="00703E60">
              <w:rPr>
                <w:noProof/>
                <w:webHidden/>
              </w:rPr>
              <w:tab/>
            </w:r>
            <w:r w:rsidR="00703E60">
              <w:rPr>
                <w:noProof/>
                <w:webHidden/>
              </w:rPr>
              <w:fldChar w:fldCharType="begin"/>
            </w:r>
            <w:r w:rsidR="00703E60">
              <w:rPr>
                <w:noProof/>
                <w:webHidden/>
              </w:rPr>
              <w:instrText xml:space="preserve"> PAGEREF _Toc503524806 \h </w:instrText>
            </w:r>
            <w:r w:rsidR="00703E60">
              <w:rPr>
                <w:noProof/>
                <w:webHidden/>
              </w:rPr>
            </w:r>
            <w:r w:rsidR="00703E60">
              <w:rPr>
                <w:noProof/>
                <w:webHidden/>
              </w:rPr>
              <w:fldChar w:fldCharType="separate"/>
            </w:r>
            <w:r w:rsidR="00703E60">
              <w:rPr>
                <w:noProof/>
                <w:webHidden/>
              </w:rPr>
              <w:t>46</w:t>
            </w:r>
            <w:r w:rsidR="00703E60">
              <w:rPr>
                <w:noProof/>
                <w:webHidden/>
              </w:rPr>
              <w:fldChar w:fldCharType="end"/>
            </w:r>
          </w:hyperlink>
        </w:p>
        <w:p w:rsidR="00703E60" w:rsidRDefault="00EB115D">
          <w:pPr>
            <w:pStyle w:val="21"/>
            <w:tabs>
              <w:tab w:val="left" w:pos="1260"/>
              <w:tab w:val="right" w:leader="dot" w:pos="8296"/>
            </w:tabs>
            <w:rPr>
              <w:rFonts w:asciiTheme="minorHAnsi" w:eastAsiaTheme="minorEastAsia" w:hAnsiTheme="minorHAnsi"/>
              <w:noProof/>
            </w:rPr>
          </w:pPr>
          <w:hyperlink w:anchor="_Toc503524807" w:history="1">
            <w:r w:rsidR="00703E60" w:rsidRPr="00383EC0">
              <w:rPr>
                <w:rStyle w:val="ab"/>
                <w:noProof/>
              </w:rPr>
              <w:t>12.2</w:t>
            </w:r>
            <w:r w:rsidR="00703E60">
              <w:rPr>
                <w:rFonts w:asciiTheme="minorHAnsi" w:eastAsiaTheme="minorEastAsia" w:hAnsiTheme="minorHAnsi"/>
                <w:noProof/>
              </w:rPr>
              <w:tab/>
            </w:r>
            <w:r w:rsidR="00703E60" w:rsidRPr="00383EC0">
              <w:rPr>
                <w:rStyle w:val="ab"/>
                <w:noProof/>
              </w:rPr>
              <w:t>IT</w:t>
            </w:r>
            <w:r w:rsidR="00703E60" w:rsidRPr="00383EC0">
              <w:rPr>
                <w:rStyle w:val="ab"/>
                <w:noProof/>
              </w:rPr>
              <w:t>人员培养计划</w:t>
            </w:r>
            <w:r w:rsidR="00703E60">
              <w:rPr>
                <w:noProof/>
                <w:webHidden/>
              </w:rPr>
              <w:tab/>
            </w:r>
            <w:r w:rsidR="00703E60">
              <w:rPr>
                <w:noProof/>
                <w:webHidden/>
              </w:rPr>
              <w:fldChar w:fldCharType="begin"/>
            </w:r>
            <w:r w:rsidR="00703E60">
              <w:rPr>
                <w:noProof/>
                <w:webHidden/>
              </w:rPr>
              <w:instrText xml:space="preserve"> PAGEREF _Toc503524807 \h </w:instrText>
            </w:r>
            <w:r w:rsidR="00703E60">
              <w:rPr>
                <w:noProof/>
                <w:webHidden/>
              </w:rPr>
            </w:r>
            <w:r w:rsidR="00703E60">
              <w:rPr>
                <w:noProof/>
                <w:webHidden/>
              </w:rPr>
              <w:fldChar w:fldCharType="separate"/>
            </w:r>
            <w:r w:rsidR="00703E60">
              <w:rPr>
                <w:noProof/>
                <w:webHidden/>
              </w:rPr>
              <w:t>46</w:t>
            </w:r>
            <w:r w:rsidR="00703E60">
              <w:rPr>
                <w:noProof/>
                <w:webHidden/>
              </w:rPr>
              <w:fldChar w:fldCharType="end"/>
            </w:r>
          </w:hyperlink>
        </w:p>
        <w:p w:rsidR="00776037" w:rsidRDefault="00776037">
          <w:r>
            <w:rPr>
              <w:rFonts w:eastAsia="宋体"/>
            </w:rPr>
            <w:fldChar w:fldCharType="end"/>
          </w:r>
        </w:p>
      </w:sdtContent>
    </w:sdt>
    <w:p w:rsidR="005052A6" w:rsidRDefault="005052A6">
      <w:pPr>
        <w:widowControl/>
        <w:jc w:val="left"/>
      </w:pPr>
      <w:r>
        <w:br w:type="page"/>
      </w:r>
    </w:p>
    <w:p w:rsidR="00C9131C" w:rsidRPr="00237FA5" w:rsidRDefault="00C13146" w:rsidP="00C9131C">
      <w:pPr>
        <w:pStyle w:val="1"/>
        <w:rPr>
          <w:rFonts w:asciiTheme="minorHAnsi" w:eastAsiaTheme="minorEastAsia" w:hAnsiTheme="minorHAnsi"/>
        </w:rPr>
      </w:pPr>
      <w:bookmarkStart w:id="0" w:name="_Toc503524760"/>
      <w:r>
        <w:rPr>
          <w:rFonts w:asciiTheme="minorHAnsi" w:eastAsiaTheme="minorEastAsia" w:hAnsiTheme="minorHAnsi" w:hint="eastAsia"/>
        </w:rPr>
        <w:lastRenderedPageBreak/>
        <w:t>背景介绍</w:t>
      </w:r>
      <w:bookmarkEnd w:id="0"/>
    </w:p>
    <w:p w:rsidR="00C9131C" w:rsidRDefault="00E90647" w:rsidP="00C9131C">
      <w:pPr>
        <w:spacing w:line="360" w:lineRule="auto"/>
        <w:ind w:firstLineChars="200" w:firstLine="480"/>
        <w:rPr>
          <w:rFonts w:ascii="宋体" w:eastAsia="宋体" w:hAnsi="宋体" w:cs="宋体"/>
          <w:sz w:val="24"/>
        </w:rPr>
      </w:pPr>
      <w:r w:rsidRPr="00E90647">
        <w:rPr>
          <w:rFonts w:ascii="宋体" w:eastAsia="宋体" w:hAnsi="宋体" w:cs="宋体" w:hint="eastAsia"/>
          <w:sz w:val="24"/>
        </w:rPr>
        <w:t>自上世纪</w:t>
      </w:r>
      <w:r w:rsidRPr="00E90647">
        <w:rPr>
          <w:rFonts w:ascii="宋体" w:eastAsia="宋体" w:hAnsi="宋体" w:cs="宋体"/>
          <w:sz w:val="24"/>
        </w:rPr>
        <w:t xml:space="preserve"> 90 年代开始至今，我国高校基本上经历了校园网络建设、以管理信息化为核心的数字校园建设几个阶段。大部分高校信息化建设取得了一定的成效，包括建成了较好的校园网络基础设施、多媒体教室、各类管理信息系统、教学资源平台，积累了较多的信息资源，制定了一些信息化建设、运维和管理的规章制度，形成了一定的管理体制机制，等等。近些年来，随着云计算、大数据、物联网、移动互联网、社交网络等概念或技术的推广应用，以及国家提出的“互联网</w:t>
      </w:r>
      <w:r w:rsidR="00591376">
        <w:rPr>
          <w:rFonts w:ascii="宋体" w:eastAsia="宋体" w:hAnsi="宋体" w:cs="宋体" w:hint="eastAsia"/>
          <w:sz w:val="24"/>
        </w:rPr>
        <w:t>+</w:t>
      </w:r>
      <w:r w:rsidRPr="00E90647">
        <w:rPr>
          <w:rFonts w:ascii="宋体" w:eastAsia="宋体" w:hAnsi="宋体" w:cs="宋体"/>
          <w:sz w:val="24"/>
        </w:rPr>
        <w:t>”行动计划的实施，在高校信息化领域，“智慧校园”、“互联网+智慧校园”的建设应该或者已经进入到了新的阶段。</w:t>
      </w:r>
    </w:p>
    <w:p w:rsidR="00E90647" w:rsidRPr="00E90647" w:rsidRDefault="00E90647" w:rsidP="00C9131C">
      <w:pPr>
        <w:spacing w:line="360" w:lineRule="auto"/>
        <w:ind w:firstLineChars="200" w:firstLine="480"/>
        <w:rPr>
          <w:rFonts w:ascii="宋体" w:eastAsia="宋体" w:hAnsi="宋体" w:cs="宋体"/>
          <w:sz w:val="24"/>
        </w:rPr>
      </w:pPr>
      <w:r w:rsidRPr="00E90647">
        <w:rPr>
          <w:rFonts w:ascii="宋体" w:eastAsia="宋体" w:hAnsi="宋体" w:cs="宋体" w:hint="eastAsia"/>
          <w:sz w:val="24"/>
        </w:rPr>
        <w:t>智慧校园是高校信息化的高级形态，是对数字校园的进一步扩展与提升，它综合运用云计算、物联网、移动互联、大数据、智能感知、商业智能、知识管理、社交网络等新兴信息技术，全面感知校园物理环境，智能识别师生群体的学习、工作情景和个体的特征，将学校物理空间和数字空间有机衔接起来，为师生建立智能开放的教育教学环境和便利舒适的生活环境，改变师生与学校资源、环境的交互方式，实现以人为本的个性化创新服务。</w:t>
      </w:r>
    </w:p>
    <w:p w:rsidR="00E90647" w:rsidRDefault="00E90647" w:rsidP="00C9131C">
      <w:pPr>
        <w:spacing w:line="360" w:lineRule="auto"/>
        <w:ind w:firstLineChars="200" w:firstLine="480"/>
        <w:rPr>
          <w:rFonts w:ascii="宋体" w:eastAsia="宋体" w:hAnsi="宋体" w:cs="宋体"/>
          <w:sz w:val="24"/>
        </w:rPr>
      </w:pPr>
      <w:r w:rsidRPr="00E90647">
        <w:rPr>
          <w:rFonts w:ascii="宋体" w:eastAsia="宋体" w:hAnsi="宋体" w:cs="宋体" w:hint="eastAsia"/>
          <w:sz w:val="24"/>
        </w:rPr>
        <w:t>目前绝大部分高校信息化建设仍处于数字校园建设，简单的说即：</w:t>
      </w:r>
      <w:r w:rsidRPr="00E90647">
        <w:rPr>
          <w:rFonts w:ascii="宋体" w:eastAsia="宋体" w:hAnsi="宋体" w:cs="宋体"/>
          <w:sz w:val="24"/>
        </w:rPr>
        <w:t>依托完善的校园网络基础平台，通过信息系统、信息资源的建设和应用，不断提高高校在管理、教学、科研和社会服务方面的各项工作的效率，优化工作流程和工作模式。正如诺兰模型所提出的，组织信息化的发展将经历初始、传播、控制、集成、数据管理和成熟这 6 个阶段，且各个阶段的界限不会十分清晰。</w:t>
      </w:r>
    </w:p>
    <w:p w:rsidR="00E90647" w:rsidRDefault="00E90647" w:rsidP="00C9131C">
      <w:pPr>
        <w:spacing w:line="360" w:lineRule="auto"/>
        <w:ind w:firstLineChars="200" w:firstLine="480"/>
        <w:rPr>
          <w:rFonts w:ascii="宋体" w:eastAsia="宋体" w:hAnsi="宋体" w:cs="宋体"/>
          <w:sz w:val="24"/>
        </w:rPr>
      </w:pPr>
      <w:r w:rsidRPr="00E90647">
        <w:rPr>
          <w:rFonts w:ascii="宋体" w:eastAsia="宋体" w:hAnsi="宋体" w:cs="宋体" w:hint="eastAsia"/>
          <w:sz w:val="24"/>
        </w:rPr>
        <w:t>目前大部分高校的信息化建设应该正处于从集成到数据管理这一过程。纵然一些高校已经宣称实现了智慧校园的建设，可能</w:t>
      </w:r>
      <w:r w:rsidRPr="00E90647">
        <w:rPr>
          <w:rFonts w:ascii="宋体" w:eastAsia="宋体" w:hAnsi="宋体" w:cs="宋体"/>
          <w:sz w:val="24"/>
        </w:rPr>
        <w:t>“智慧”的程度依然不够。</w:t>
      </w:r>
      <w:r>
        <w:rPr>
          <w:rFonts w:ascii="宋体" w:eastAsia="宋体" w:hAnsi="宋体" w:cs="宋体" w:hint="eastAsia"/>
          <w:sz w:val="24"/>
        </w:rPr>
        <w:t>我校作为云南地区综合性大学</w:t>
      </w:r>
      <w:r w:rsidRPr="00E90647">
        <w:rPr>
          <w:rFonts w:ascii="宋体" w:eastAsia="宋体" w:hAnsi="宋体" w:cs="宋体"/>
          <w:sz w:val="24"/>
        </w:rPr>
        <w:t>，应根据技术发展的程度</w:t>
      </w:r>
      <w:r>
        <w:rPr>
          <w:rFonts w:ascii="宋体" w:eastAsia="宋体" w:hAnsi="宋体" w:cs="宋体" w:hint="eastAsia"/>
          <w:sz w:val="24"/>
        </w:rPr>
        <w:t>、</w:t>
      </w:r>
      <w:r w:rsidRPr="00E90647">
        <w:rPr>
          <w:rFonts w:ascii="宋体" w:eastAsia="宋体" w:hAnsi="宋体" w:cs="宋体"/>
          <w:sz w:val="24"/>
        </w:rPr>
        <w:t>结合学校实际，</w:t>
      </w:r>
      <w:r w:rsidR="00591376">
        <w:rPr>
          <w:rFonts w:ascii="宋体" w:eastAsia="宋体" w:hAnsi="宋体" w:cs="宋体" w:hint="eastAsia"/>
          <w:sz w:val="24"/>
        </w:rPr>
        <w:t>深入贯彻教育信息化供给侧改革理念，</w:t>
      </w:r>
      <w:r w:rsidRPr="00E90647">
        <w:rPr>
          <w:rFonts w:ascii="宋体" w:eastAsia="宋体" w:hAnsi="宋体" w:cs="宋体"/>
          <w:sz w:val="24"/>
        </w:rPr>
        <w:t>拟定实现“智慧校园”的路径。</w:t>
      </w:r>
    </w:p>
    <w:p w:rsidR="00C13146" w:rsidRDefault="009005D4" w:rsidP="009005D4">
      <w:pPr>
        <w:pStyle w:val="1"/>
      </w:pPr>
      <w:bookmarkStart w:id="1" w:name="_Toc503524761"/>
      <w:r>
        <w:rPr>
          <w:rFonts w:hint="eastAsia"/>
        </w:rPr>
        <w:t>信息化现状及发展趋势</w:t>
      </w:r>
      <w:bookmarkEnd w:id="1"/>
    </w:p>
    <w:p w:rsidR="00565789" w:rsidRDefault="005B7BF1" w:rsidP="005B7BF1">
      <w:pPr>
        <w:pStyle w:val="2"/>
      </w:pPr>
      <w:bookmarkStart w:id="2" w:name="_Toc503524762"/>
      <w:r>
        <w:rPr>
          <w:rFonts w:hint="eastAsia"/>
        </w:rPr>
        <w:t>当前现状</w:t>
      </w:r>
      <w:bookmarkEnd w:id="2"/>
    </w:p>
    <w:p w:rsidR="00565789" w:rsidRDefault="005B7BF1" w:rsidP="00C9131C">
      <w:pPr>
        <w:spacing w:line="360" w:lineRule="auto"/>
        <w:ind w:firstLineChars="200" w:firstLine="480"/>
        <w:rPr>
          <w:rFonts w:ascii="宋体" w:eastAsia="宋体" w:hAnsi="宋体" w:cs="宋体"/>
          <w:sz w:val="24"/>
        </w:rPr>
      </w:pPr>
      <w:r w:rsidRPr="005B7BF1">
        <w:rPr>
          <w:rFonts w:ascii="宋体" w:eastAsia="宋体" w:hAnsi="宋体" w:cs="宋体"/>
          <w:sz w:val="24"/>
        </w:rPr>
        <w:t>2011～2016年五年间，高校信息化实践了《教育信息化十年规划》中提出的</w:t>
      </w:r>
      <w:r w:rsidRPr="005B7BF1">
        <w:rPr>
          <w:rFonts w:ascii="宋体" w:eastAsia="宋体" w:hAnsi="宋体" w:cs="宋体"/>
          <w:sz w:val="24"/>
        </w:rPr>
        <w:lastRenderedPageBreak/>
        <w:t>“信息技术与高等教育深度融合”的发展目标，并且为适应互联网+环境下的信息社会的人才培养需求，利用信息技术因材施教，培养创新型创造型人才，提升教育教学质量，提升学校的管理与治理水平，初见成效，与信息技术融合的现代高等教育已初见端倪。</w:t>
      </w:r>
    </w:p>
    <w:p w:rsidR="005B7BF1" w:rsidRDefault="005B7BF1" w:rsidP="00C9131C">
      <w:pPr>
        <w:spacing w:line="360" w:lineRule="auto"/>
        <w:ind w:firstLineChars="200" w:firstLine="480"/>
        <w:rPr>
          <w:rFonts w:ascii="宋体" w:eastAsia="宋体" w:hAnsi="宋体" w:cs="宋体"/>
          <w:sz w:val="24"/>
        </w:rPr>
      </w:pPr>
      <w:r w:rsidRPr="005B7BF1">
        <w:rPr>
          <w:rFonts w:ascii="宋体" w:eastAsia="宋体" w:hAnsi="宋体" w:cs="宋体" w:hint="eastAsia"/>
          <w:sz w:val="24"/>
        </w:rPr>
        <w:t>在推进现代高等教育的治理水平上，许多学校逐渐接受基于互联网的工作和管理理念，利用信息化技术改造学校的传统工作流程，以信息化手段提高管理效率和管理水平，并从而推进治理体系的搭建。</w:t>
      </w:r>
    </w:p>
    <w:p w:rsidR="00565789" w:rsidRDefault="005B7BF1" w:rsidP="00C9131C">
      <w:pPr>
        <w:spacing w:line="360" w:lineRule="auto"/>
        <w:ind w:firstLineChars="200" w:firstLine="480"/>
        <w:rPr>
          <w:rFonts w:ascii="宋体" w:eastAsia="宋体" w:hAnsi="宋体" w:cs="宋体"/>
          <w:sz w:val="24"/>
        </w:rPr>
      </w:pPr>
      <w:r w:rsidRPr="005B7BF1">
        <w:rPr>
          <w:rFonts w:ascii="宋体" w:eastAsia="宋体" w:hAnsi="宋体" w:cs="宋体" w:hint="eastAsia"/>
          <w:sz w:val="24"/>
        </w:rPr>
        <w:t>一些学校实行电子校务统筹发展，构建一体化校务教务管理平台，分级分类推进信息化系统建设，打通信息壁垒，构建高校信息资源共享体系，打造基于云的信息化管理数据中心，更好地利用信息化手段感知学校的人、财、物发展动态、畅通沟通渠道、辅助管理科学决策。</w:t>
      </w:r>
    </w:p>
    <w:p w:rsidR="005B7BF1" w:rsidRPr="00C13146" w:rsidRDefault="005B7BF1" w:rsidP="00C9131C">
      <w:pPr>
        <w:spacing w:line="360" w:lineRule="auto"/>
        <w:ind w:firstLineChars="200" w:firstLine="480"/>
        <w:rPr>
          <w:rFonts w:ascii="宋体" w:eastAsia="宋体" w:hAnsi="宋体" w:cs="宋体"/>
          <w:sz w:val="24"/>
        </w:rPr>
      </w:pPr>
      <w:r w:rsidRPr="005B7BF1">
        <w:rPr>
          <w:rFonts w:ascii="宋体" w:eastAsia="宋体" w:hAnsi="宋体" w:cs="宋体" w:hint="eastAsia"/>
          <w:sz w:val="24"/>
        </w:rPr>
        <w:t>在此期间，各高校信息化发展水平参差不齐，因地因人而异，并且由于一些观念理念更新不到位，而产生的</w:t>
      </w:r>
      <w:r w:rsidRPr="005648B6">
        <w:rPr>
          <w:rFonts w:ascii="宋体" w:eastAsia="宋体" w:hAnsi="宋体" w:cs="宋体" w:hint="eastAsia"/>
          <w:b/>
          <w:sz w:val="24"/>
        </w:rPr>
        <w:t>重建设轻应用、轻视运行维护、轻视服务</w:t>
      </w:r>
      <w:r w:rsidRPr="005B7BF1">
        <w:rPr>
          <w:rFonts w:ascii="宋体" w:eastAsia="宋体" w:hAnsi="宋体" w:cs="宋体" w:hint="eastAsia"/>
          <w:sz w:val="24"/>
        </w:rPr>
        <w:t>等问题，成为了信息化发展过程的主要障碍。</w:t>
      </w:r>
    </w:p>
    <w:p w:rsidR="00C13146" w:rsidRDefault="002E41C5" w:rsidP="005B7BF1">
      <w:pPr>
        <w:pStyle w:val="2"/>
      </w:pPr>
      <w:bookmarkStart w:id="3" w:name="_Toc503524763"/>
      <w:r>
        <w:rPr>
          <w:rFonts w:hint="eastAsia"/>
        </w:rPr>
        <w:t>发展趋势</w:t>
      </w:r>
      <w:bookmarkEnd w:id="3"/>
    </w:p>
    <w:p w:rsidR="00C13146" w:rsidRDefault="002E41C5" w:rsidP="00C9131C">
      <w:pPr>
        <w:spacing w:line="360" w:lineRule="auto"/>
        <w:ind w:firstLineChars="200" w:firstLine="480"/>
        <w:rPr>
          <w:rFonts w:ascii="宋体" w:eastAsia="宋体" w:hAnsi="宋体" w:cs="宋体"/>
          <w:sz w:val="24"/>
        </w:rPr>
      </w:pPr>
      <w:r w:rsidRPr="002E41C5">
        <w:rPr>
          <w:rFonts w:ascii="宋体" w:eastAsia="宋体" w:hAnsi="宋体" w:cs="宋体"/>
          <w:sz w:val="24"/>
        </w:rPr>
        <w:t>2016年6月，教育部下发了《教育信息化“十三五”规划》，要求，“十三五”期间，教育信息化工作要更加贴近教育改革发展中的重大现实问题、融入教育改革发展的核心领域，为教育改革发展增添动力与手段。要在“十二五”工作基础上，由点及面、由单项工作到教育教学与管理全过程，促进教育信息化全面深入应用，使教学更加个性化、管理更加精细化、决策更加科学化。</w:t>
      </w:r>
    </w:p>
    <w:p w:rsidR="00C13146" w:rsidRPr="00C13146" w:rsidRDefault="002E41C5" w:rsidP="00C9131C">
      <w:pPr>
        <w:spacing w:line="360" w:lineRule="auto"/>
        <w:ind w:firstLineChars="200" w:firstLine="480"/>
        <w:rPr>
          <w:rFonts w:ascii="宋体" w:eastAsia="宋体" w:hAnsi="宋体" w:cs="宋体"/>
          <w:sz w:val="24"/>
        </w:rPr>
      </w:pPr>
      <w:r w:rsidRPr="002E41C5">
        <w:rPr>
          <w:rFonts w:ascii="宋体" w:eastAsia="宋体" w:hAnsi="宋体" w:cs="宋体"/>
          <w:sz w:val="24"/>
        </w:rPr>
        <w:t>2016年12月，国务院颁布了《国家信息化十三五规划》，提出“十三五”时期“是信息通信技术变革实现新突破的发轫阶段，是数字红利充分释放的扩展阶段。在“互联网+”背景下，信息技术对教育育人方式、办学模式、管理体制、保障机制均产生了直接而深远的影响。</w:t>
      </w:r>
    </w:p>
    <w:p w:rsidR="00E90647" w:rsidRDefault="002E41C5" w:rsidP="00C9131C">
      <w:pPr>
        <w:spacing w:line="360" w:lineRule="auto"/>
        <w:ind w:firstLineChars="200" w:firstLine="480"/>
        <w:rPr>
          <w:rFonts w:ascii="宋体" w:eastAsia="宋体" w:hAnsi="宋体" w:cs="宋体"/>
          <w:sz w:val="24"/>
        </w:rPr>
      </w:pPr>
      <w:r w:rsidRPr="002E41C5">
        <w:rPr>
          <w:rFonts w:ascii="宋体" w:eastAsia="宋体" w:hAnsi="宋体" w:cs="宋体" w:hint="eastAsia"/>
          <w:sz w:val="24"/>
        </w:rPr>
        <w:t>大学在现代社会人才培养体系中的核心地位显而易见，“互联网</w:t>
      </w:r>
      <w:r w:rsidRPr="002E41C5">
        <w:rPr>
          <w:rFonts w:ascii="宋体" w:eastAsia="宋体" w:hAnsi="宋体" w:cs="宋体"/>
          <w:sz w:val="24"/>
        </w:rPr>
        <w:t>+”背景下的大学，已经不是要不要教育信息化的问题，而是如何利用信息化技术手段改造学习，培养出更多创造性的人才。面对大数据、云计算、物联网、人工智能等等新技术浪潮，如何培养学生将利用技术的能力与创造性思维完美融合，并将创造性</w:t>
      </w:r>
      <w:r w:rsidRPr="002E41C5">
        <w:rPr>
          <w:rFonts w:ascii="宋体" w:eastAsia="宋体" w:hAnsi="宋体" w:cs="宋体"/>
          <w:sz w:val="24"/>
        </w:rPr>
        <w:lastRenderedPageBreak/>
        <w:t>成果造福社会，是大学在今后一段时间的重要任务。</w:t>
      </w:r>
    </w:p>
    <w:p w:rsidR="002E41C5" w:rsidRDefault="002E41C5" w:rsidP="00C9131C">
      <w:pPr>
        <w:spacing w:line="360" w:lineRule="auto"/>
        <w:ind w:firstLineChars="200" w:firstLine="480"/>
        <w:rPr>
          <w:rFonts w:ascii="宋体" w:eastAsia="宋体" w:hAnsi="宋体" w:cs="宋体"/>
          <w:sz w:val="24"/>
        </w:rPr>
      </w:pPr>
      <w:r w:rsidRPr="002E41C5">
        <w:rPr>
          <w:rFonts w:ascii="宋体" w:eastAsia="宋体" w:hAnsi="宋体" w:cs="宋体" w:hint="eastAsia"/>
          <w:sz w:val="24"/>
        </w:rPr>
        <w:t>飞速发展的信息技术已经成为推动大学发展和变革的一个重要引擎，成为提升大学核心竞争力的一个重要契机，教育信息化已经成为高校人才培养质量和科学研究创新的关键因素之一。</w:t>
      </w:r>
    </w:p>
    <w:p w:rsidR="002E41C5" w:rsidRDefault="002E41C5" w:rsidP="00C9131C">
      <w:pPr>
        <w:spacing w:line="360" w:lineRule="auto"/>
        <w:ind w:firstLineChars="200" w:firstLine="480"/>
        <w:rPr>
          <w:rFonts w:ascii="宋体" w:eastAsia="宋体" w:hAnsi="宋体" w:cs="宋体"/>
          <w:sz w:val="24"/>
        </w:rPr>
      </w:pPr>
      <w:r w:rsidRPr="002E41C5">
        <w:rPr>
          <w:rFonts w:ascii="宋体" w:eastAsia="宋体" w:hAnsi="宋体" w:cs="宋体" w:hint="eastAsia"/>
          <w:sz w:val="24"/>
        </w:rPr>
        <w:t>未来，高校信息化整体将朝着精细化、个性化的趋势发展，越来越多的学校将围绕“人本”的理念，制定和实施具体的信息化发展策略。</w:t>
      </w:r>
    </w:p>
    <w:p w:rsidR="002E41C5" w:rsidRPr="002E41C5" w:rsidRDefault="002E41C5" w:rsidP="002E41C5">
      <w:pPr>
        <w:spacing w:line="360" w:lineRule="auto"/>
        <w:ind w:firstLineChars="200" w:firstLine="480"/>
        <w:rPr>
          <w:rFonts w:ascii="宋体" w:eastAsia="宋体" w:hAnsi="宋体" w:cs="宋体"/>
          <w:sz w:val="24"/>
        </w:rPr>
      </w:pPr>
      <w:r w:rsidRPr="002E41C5">
        <w:rPr>
          <w:rFonts w:ascii="宋体" w:eastAsia="宋体" w:hAnsi="宋体" w:cs="宋体" w:hint="eastAsia"/>
          <w:sz w:val="24"/>
        </w:rPr>
        <w:t>第一，新型的教学环境、教学模式将产生。基于信息化技术手段，将有更多的学校打破学校限制，实现学分互认，并且通过移动互联网、大数据技术等，建立新的课堂模式，通过综合多种开放式技术与理念，形成因材施教、适应个性化需求的新的教学形态，让大学教育从培养“流水线工人”的工业模式向培养创造性人才的信息经济模式的转变。</w:t>
      </w:r>
    </w:p>
    <w:p w:rsidR="002E41C5" w:rsidRPr="002E41C5" w:rsidRDefault="002E41C5" w:rsidP="002E41C5">
      <w:pPr>
        <w:spacing w:line="360" w:lineRule="auto"/>
        <w:ind w:firstLineChars="200" w:firstLine="480"/>
        <w:rPr>
          <w:rFonts w:ascii="宋体" w:eastAsia="宋体" w:hAnsi="宋体" w:cs="宋体"/>
          <w:sz w:val="24"/>
        </w:rPr>
      </w:pPr>
      <w:r w:rsidRPr="002E41C5">
        <w:rPr>
          <w:rFonts w:ascii="宋体" w:eastAsia="宋体" w:hAnsi="宋体" w:cs="宋体" w:hint="eastAsia"/>
          <w:sz w:val="24"/>
        </w:rPr>
        <w:t>第二，优秀资源共建共享，教学、科研资源将更加多元化，不同学科的资源共享平台、交流平台将在高校内部产生和发展，更多的社会化软件和平台在校内应用，平台兼容性更强。</w:t>
      </w:r>
    </w:p>
    <w:p w:rsidR="002E41C5" w:rsidRPr="002E41C5" w:rsidRDefault="002E41C5" w:rsidP="002E41C5">
      <w:pPr>
        <w:spacing w:line="360" w:lineRule="auto"/>
        <w:ind w:firstLineChars="200" w:firstLine="480"/>
        <w:rPr>
          <w:rFonts w:ascii="宋体" w:eastAsia="宋体" w:hAnsi="宋体" w:cs="宋体"/>
          <w:sz w:val="24"/>
        </w:rPr>
      </w:pPr>
      <w:r w:rsidRPr="002E41C5">
        <w:rPr>
          <w:rFonts w:ascii="宋体" w:eastAsia="宋体" w:hAnsi="宋体" w:cs="宋体" w:hint="eastAsia"/>
          <w:sz w:val="24"/>
        </w:rPr>
        <w:t>第三，教学评价体系创新并逐步完善，与教育教学本身的规律结合，面向过程的个性化、精确化评价，将在高校中推广和普及；学生学习行为分析会得到越来越多的应用，从而引导教育教学方式方法的调整与决策。</w:t>
      </w:r>
    </w:p>
    <w:p w:rsidR="002E41C5" w:rsidRPr="002E41C5" w:rsidRDefault="002E41C5" w:rsidP="002E41C5">
      <w:pPr>
        <w:spacing w:line="360" w:lineRule="auto"/>
        <w:ind w:firstLineChars="200" w:firstLine="480"/>
        <w:rPr>
          <w:rFonts w:ascii="宋体" w:eastAsia="宋体" w:hAnsi="宋体" w:cs="宋体"/>
          <w:sz w:val="24"/>
        </w:rPr>
      </w:pPr>
      <w:r w:rsidRPr="002E41C5">
        <w:rPr>
          <w:rFonts w:ascii="宋体" w:eastAsia="宋体" w:hAnsi="宋体" w:cs="宋体" w:hint="eastAsia"/>
          <w:sz w:val="24"/>
        </w:rPr>
        <w:t>第四，基于数据流的高校管理流程改造将成为主流，从而提高学校的管理水平和效率。</w:t>
      </w:r>
    </w:p>
    <w:p w:rsidR="002E41C5" w:rsidRPr="002E41C5" w:rsidRDefault="002E41C5" w:rsidP="002E41C5">
      <w:pPr>
        <w:spacing w:line="360" w:lineRule="auto"/>
        <w:ind w:firstLineChars="200" w:firstLine="480"/>
        <w:rPr>
          <w:rFonts w:ascii="宋体" w:eastAsia="宋体" w:hAnsi="宋体" w:cs="宋体"/>
          <w:sz w:val="24"/>
        </w:rPr>
      </w:pPr>
      <w:r w:rsidRPr="002E41C5">
        <w:rPr>
          <w:rFonts w:ascii="宋体" w:eastAsia="宋体" w:hAnsi="宋体" w:cs="宋体" w:hint="eastAsia"/>
          <w:sz w:val="24"/>
        </w:rPr>
        <w:t>第五，智慧校园环境支撑下的学习、生活物理空间和虚拟空间不断得到融合和改造。智慧教育指导下作为支撑的智慧型校园环境与系统，将为高校师生提供更多获得感，部分地方高校将实现智慧校园与智慧城市的衔接。</w:t>
      </w:r>
    </w:p>
    <w:p w:rsidR="002E41C5" w:rsidRPr="002E41C5" w:rsidRDefault="002E41C5" w:rsidP="002E41C5">
      <w:pPr>
        <w:spacing w:line="360" w:lineRule="auto"/>
        <w:ind w:firstLineChars="200" w:firstLine="480"/>
        <w:rPr>
          <w:rFonts w:ascii="宋体" w:eastAsia="宋体" w:hAnsi="宋体" w:cs="宋体"/>
          <w:sz w:val="24"/>
        </w:rPr>
      </w:pPr>
      <w:r w:rsidRPr="002E41C5">
        <w:rPr>
          <w:rFonts w:ascii="宋体" w:eastAsia="宋体" w:hAnsi="宋体" w:cs="宋体" w:hint="eastAsia"/>
          <w:sz w:val="24"/>
        </w:rPr>
        <w:t>第六，在信息化技术手段的支撑下，学科的国际化交流协作将更加频繁，国际化视野也将促进高校信息化加速发展。</w:t>
      </w:r>
    </w:p>
    <w:p w:rsidR="002E41C5" w:rsidRPr="002E41C5" w:rsidRDefault="00A35115" w:rsidP="00A35115">
      <w:pPr>
        <w:pStyle w:val="2"/>
      </w:pPr>
      <w:bookmarkStart w:id="4" w:name="_Toc503524764"/>
      <w:r>
        <w:rPr>
          <w:rFonts w:hint="eastAsia"/>
        </w:rPr>
        <w:t>从数字校园到智慧校园</w:t>
      </w:r>
      <w:bookmarkEnd w:id="4"/>
    </w:p>
    <w:p w:rsidR="002E41C5" w:rsidRDefault="00A63BCF" w:rsidP="00C9131C">
      <w:pPr>
        <w:spacing w:line="360" w:lineRule="auto"/>
        <w:ind w:firstLineChars="200" w:firstLine="480"/>
        <w:rPr>
          <w:rFonts w:ascii="宋体" w:eastAsia="宋体" w:hAnsi="宋体" w:cs="宋体"/>
          <w:sz w:val="24"/>
        </w:rPr>
      </w:pPr>
      <w:r w:rsidRPr="00A63BCF">
        <w:rPr>
          <w:rFonts w:ascii="宋体" w:eastAsia="宋体" w:hAnsi="宋体" w:cs="宋体" w:hint="eastAsia"/>
          <w:sz w:val="24"/>
        </w:rPr>
        <w:t>在云计算、虚拟化技术和物联网的带动下，学校人员和校园资源等也发生了较大变化，</w:t>
      </w:r>
      <w:r w:rsidR="00D13440" w:rsidRPr="00D13440">
        <w:rPr>
          <w:rFonts w:ascii="宋体" w:eastAsia="宋体" w:hAnsi="宋体" w:cs="宋体" w:hint="eastAsia"/>
          <w:sz w:val="24"/>
        </w:rPr>
        <w:t>目前全国范围内都</w:t>
      </w:r>
      <w:r>
        <w:rPr>
          <w:rFonts w:ascii="宋体" w:eastAsia="宋体" w:hAnsi="宋体" w:cs="宋体" w:hint="eastAsia"/>
          <w:sz w:val="24"/>
        </w:rPr>
        <w:t>在</w:t>
      </w:r>
      <w:r w:rsidR="00D13440" w:rsidRPr="00D13440">
        <w:rPr>
          <w:rFonts w:ascii="宋体" w:eastAsia="宋体" w:hAnsi="宋体" w:cs="宋体" w:hint="eastAsia"/>
          <w:sz w:val="24"/>
        </w:rPr>
        <w:t>开始进行“智慧校园”的建设，促进了传统智慧校园概念的发展。其主要在物联网环境下生存，可以使用网络技术、通信技术、</w:t>
      </w:r>
      <w:r w:rsidR="00D13440" w:rsidRPr="00D13440">
        <w:rPr>
          <w:rFonts w:ascii="宋体" w:eastAsia="宋体" w:hAnsi="宋体" w:cs="宋体" w:hint="eastAsia"/>
          <w:sz w:val="24"/>
        </w:rPr>
        <w:lastRenderedPageBreak/>
        <w:t>传感技术和计算机技术等实现学校学习、科学研究、管理服务等众多信息的结合、互联和集成，是一种深入挖掘数据的方式，可以给人们提供全面、智能和有效的管理和服务，给服务过程提供了较强的技术支持</w:t>
      </w:r>
      <w:r>
        <w:rPr>
          <w:rFonts w:ascii="宋体" w:eastAsia="宋体" w:hAnsi="宋体" w:cs="宋体" w:hint="eastAsia"/>
          <w:sz w:val="24"/>
        </w:rPr>
        <w:t>，</w:t>
      </w:r>
      <w:r w:rsidRPr="00A63BCF">
        <w:rPr>
          <w:rFonts w:ascii="宋体" w:eastAsia="宋体" w:hAnsi="宋体" w:cs="宋体" w:hint="eastAsia"/>
          <w:sz w:val="24"/>
        </w:rPr>
        <w:t>实现了学校、科研、管理及校园一体化经营，创造了新型的智能化发展环境。</w:t>
      </w:r>
    </w:p>
    <w:p w:rsidR="002E41C5" w:rsidRDefault="00A63BCF" w:rsidP="00C9131C">
      <w:pPr>
        <w:spacing w:line="360" w:lineRule="auto"/>
        <w:ind w:firstLineChars="200" w:firstLine="480"/>
        <w:rPr>
          <w:rFonts w:ascii="宋体" w:eastAsia="宋体" w:hAnsi="宋体" w:cs="宋体"/>
          <w:sz w:val="24"/>
        </w:rPr>
      </w:pPr>
      <w:r w:rsidRPr="00A63BCF">
        <w:rPr>
          <w:rFonts w:ascii="宋体" w:eastAsia="宋体" w:hAnsi="宋体" w:cs="宋体" w:hint="eastAsia"/>
          <w:sz w:val="24"/>
        </w:rPr>
        <w:t>构建“智慧校园”可以满足教学、管理、科研、生活及相关服务的要求，给学生营造了开放性和协同作业环境，给学校各类人员提供了个性化服务，促进了学校教学、科研及管理的智慧化发展，对学校的长期建设和发展具有很大作用。实现了学校、科研、管理及校园一体化经营，创造了新型的智能化发展环境。</w:t>
      </w:r>
    </w:p>
    <w:p w:rsidR="004206B4" w:rsidRPr="004206B4" w:rsidRDefault="00A63BCF" w:rsidP="004206B4">
      <w:pPr>
        <w:pStyle w:val="a8"/>
        <w:numPr>
          <w:ilvl w:val="0"/>
          <w:numId w:val="23"/>
        </w:numPr>
        <w:spacing w:line="360" w:lineRule="auto"/>
        <w:ind w:firstLineChars="0"/>
        <w:rPr>
          <w:rFonts w:ascii="宋体" w:eastAsia="宋体" w:hAnsi="宋体" w:cs="宋体"/>
          <w:b/>
          <w:sz w:val="24"/>
        </w:rPr>
      </w:pPr>
      <w:r w:rsidRPr="004206B4">
        <w:rPr>
          <w:rFonts w:ascii="宋体" w:eastAsia="宋体" w:hAnsi="宋体" w:cs="宋体" w:hint="eastAsia"/>
          <w:b/>
          <w:sz w:val="24"/>
        </w:rPr>
        <w:t>综合服务方面</w:t>
      </w:r>
    </w:p>
    <w:p w:rsidR="00A63BCF" w:rsidRPr="00A63BCF" w:rsidRDefault="00A63BCF" w:rsidP="00A63BCF">
      <w:pPr>
        <w:spacing w:line="360" w:lineRule="auto"/>
        <w:ind w:firstLineChars="200" w:firstLine="480"/>
        <w:rPr>
          <w:rFonts w:ascii="宋体" w:eastAsia="宋体" w:hAnsi="宋体" w:cs="宋体"/>
          <w:sz w:val="24"/>
        </w:rPr>
      </w:pPr>
      <w:r w:rsidRPr="00A63BCF">
        <w:rPr>
          <w:rFonts w:ascii="宋体" w:eastAsia="宋体" w:hAnsi="宋体" w:cs="宋体" w:hint="eastAsia"/>
          <w:sz w:val="24"/>
        </w:rPr>
        <w:t>能够满足学生和教师需要，所提供的信息服务质量较高，能够保证学校人员及时、准确的获取并捕捉与学校发展相关的内容，还可以提供产业、学业等各种信息服务。</w:t>
      </w:r>
    </w:p>
    <w:p w:rsidR="004206B4" w:rsidRPr="004206B4" w:rsidRDefault="00A63BCF" w:rsidP="004206B4">
      <w:pPr>
        <w:pStyle w:val="a8"/>
        <w:numPr>
          <w:ilvl w:val="0"/>
          <w:numId w:val="23"/>
        </w:numPr>
        <w:spacing w:line="360" w:lineRule="auto"/>
        <w:ind w:firstLineChars="0"/>
        <w:rPr>
          <w:rFonts w:ascii="宋体" w:eastAsia="宋体" w:hAnsi="宋体" w:cs="宋体"/>
          <w:b/>
          <w:sz w:val="24"/>
        </w:rPr>
      </w:pPr>
      <w:r w:rsidRPr="004206B4">
        <w:rPr>
          <w:rFonts w:ascii="宋体" w:eastAsia="宋体" w:hAnsi="宋体" w:cs="宋体" w:hint="eastAsia"/>
          <w:b/>
          <w:sz w:val="24"/>
        </w:rPr>
        <w:t>科学决策方面</w:t>
      </w:r>
    </w:p>
    <w:p w:rsidR="00A63BCF" w:rsidRPr="00A63BCF" w:rsidRDefault="00A63BCF" w:rsidP="00A63BCF">
      <w:pPr>
        <w:spacing w:line="360" w:lineRule="auto"/>
        <w:ind w:firstLineChars="200" w:firstLine="480"/>
        <w:rPr>
          <w:rFonts w:ascii="宋体" w:eastAsia="宋体" w:hAnsi="宋体" w:cs="宋体"/>
          <w:sz w:val="24"/>
        </w:rPr>
      </w:pPr>
      <w:r w:rsidRPr="00A63BCF">
        <w:rPr>
          <w:rFonts w:ascii="宋体" w:eastAsia="宋体" w:hAnsi="宋体" w:cs="宋体" w:hint="eastAsia"/>
          <w:sz w:val="24"/>
        </w:rPr>
        <w:t>采用智能化技术实现了数据综合分析，给学校各项决策提供了最新数据支持，具有较强的科学性。</w:t>
      </w:r>
    </w:p>
    <w:p w:rsidR="004206B4" w:rsidRPr="004206B4" w:rsidRDefault="00A63BCF" w:rsidP="004206B4">
      <w:pPr>
        <w:pStyle w:val="a8"/>
        <w:numPr>
          <w:ilvl w:val="0"/>
          <w:numId w:val="23"/>
        </w:numPr>
        <w:spacing w:line="360" w:lineRule="auto"/>
        <w:ind w:firstLineChars="0"/>
        <w:rPr>
          <w:rFonts w:ascii="宋体" w:eastAsia="宋体" w:hAnsi="宋体" w:cs="宋体"/>
          <w:b/>
          <w:sz w:val="24"/>
        </w:rPr>
      </w:pPr>
      <w:r w:rsidRPr="004206B4">
        <w:rPr>
          <w:rFonts w:ascii="宋体" w:eastAsia="宋体" w:hAnsi="宋体" w:cs="宋体" w:hint="eastAsia"/>
          <w:b/>
          <w:sz w:val="24"/>
        </w:rPr>
        <w:t>优化管理方面</w:t>
      </w:r>
    </w:p>
    <w:p w:rsidR="00A63BCF" w:rsidRPr="00A63BCF" w:rsidRDefault="00A63BCF" w:rsidP="00A63BCF">
      <w:pPr>
        <w:spacing w:line="360" w:lineRule="auto"/>
        <w:ind w:firstLineChars="200" w:firstLine="480"/>
        <w:rPr>
          <w:rFonts w:ascii="宋体" w:eastAsia="宋体" w:hAnsi="宋体" w:cs="宋体"/>
          <w:sz w:val="24"/>
        </w:rPr>
      </w:pPr>
      <w:r w:rsidRPr="00A63BCF">
        <w:rPr>
          <w:rFonts w:ascii="宋体" w:eastAsia="宋体" w:hAnsi="宋体" w:cs="宋体" w:hint="eastAsia"/>
          <w:sz w:val="24"/>
        </w:rPr>
        <w:t>借助先进技术可以及时对校园中各项管理进行改造并进行流程优化，已经成为学校管理创新、制度创新等重要内容，具有很大的指导意义。</w:t>
      </w:r>
    </w:p>
    <w:p w:rsidR="004206B4" w:rsidRPr="004206B4" w:rsidRDefault="00A63BCF" w:rsidP="004206B4">
      <w:pPr>
        <w:pStyle w:val="a8"/>
        <w:numPr>
          <w:ilvl w:val="0"/>
          <w:numId w:val="23"/>
        </w:numPr>
        <w:spacing w:line="360" w:lineRule="auto"/>
        <w:ind w:firstLineChars="0"/>
        <w:rPr>
          <w:rFonts w:ascii="宋体" w:eastAsia="宋体" w:hAnsi="宋体" w:cs="宋体"/>
          <w:b/>
          <w:sz w:val="24"/>
        </w:rPr>
      </w:pPr>
      <w:r w:rsidRPr="004206B4">
        <w:rPr>
          <w:rFonts w:ascii="宋体" w:eastAsia="宋体" w:hAnsi="宋体" w:cs="宋体" w:hint="eastAsia"/>
          <w:b/>
          <w:sz w:val="24"/>
        </w:rPr>
        <w:t>资源共享</w:t>
      </w:r>
    </w:p>
    <w:p w:rsidR="002E41C5" w:rsidRDefault="00A63BCF" w:rsidP="00A63BCF">
      <w:pPr>
        <w:spacing w:line="360" w:lineRule="auto"/>
        <w:ind w:firstLineChars="200" w:firstLine="480"/>
        <w:rPr>
          <w:rFonts w:ascii="宋体" w:eastAsia="宋体" w:hAnsi="宋体" w:cs="宋体"/>
          <w:sz w:val="24"/>
        </w:rPr>
      </w:pPr>
      <w:r w:rsidRPr="00A63BCF">
        <w:rPr>
          <w:rFonts w:ascii="宋体" w:eastAsia="宋体" w:hAnsi="宋体" w:cs="宋体" w:hint="eastAsia"/>
          <w:sz w:val="24"/>
        </w:rPr>
        <w:t>借助数字化技术可以将校园内容各项资源联系起来，实现了资源共享、信息传递和信息服务等操作，促进了教学机制和管理体制向创新化发展，提高了教学质量和科研水平。</w:t>
      </w:r>
    </w:p>
    <w:p w:rsidR="00C14934" w:rsidRDefault="007579BE" w:rsidP="007579BE">
      <w:pPr>
        <w:pStyle w:val="2"/>
      </w:pPr>
      <w:bookmarkStart w:id="5" w:name="_Toc503524765"/>
      <w:r>
        <w:rPr>
          <w:rFonts w:hint="eastAsia"/>
        </w:rPr>
        <w:t>信息化背景下的智慧校园</w:t>
      </w:r>
      <w:bookmarkEnd w:id="5"/>
    </w:p>
    <w:p w:rsidR="00C14934" w:rsidRDefault="006F2A11" w:rsidP="00A63BCF">
      <w:pPr>
        <w:spacing w:line="360" w:lineRule="auto"/>
        <w:ind w:firstLineChars="200" w:firstLine="480"/>
        <w:rPr>
          <w:rFonts w:ascii="宋体" w:eastAsia="宋体" w:hAnsi="宋体" w:cs="宋体"/>
          <w:sz w:val="24"/>
        </w:rPr>
      </w:pPr>
      <w:r w:rsidRPr="006F2A11">
        <w:rPr>
          <w:rFonts w:ascii="宋体" w:eastAsia="宋体" w:hAnsi="宋体" w:cs="宋体" w:hint="eastAsia"/>
          <w:sz w:val="24"/>
        </w:rPr>
        <w:t>智慧校园的建设为高校师生提供更方便的教学生活条件，提高高校师生的教学生活质量，加快学校各项管理事务的进程，使学校可以智能化地高速运转，减轻学校管理层压力，促进学校师生间互动，间接提高教学效率和教学质量。同时，它可以根据师生的不同需求，提供针对性的综合服务，切实提高广大师生的校园生活质量，优化学校教育教学管理。</w:t>
      </w:r>
    </w:p>
    <w:p w:rsidR="006F2A11" w:rsidRPr="006F2A11" w:rsidRDefault="006F2A11" w:rsidP="006F2A11">
      <w:pPr>
        <w:spacing w:line="360" w:lineRule="auto"/>
        <w:ind w:firstLineChars="200" w:firstLine="480"/>
        <w:rPr>
          <w:rFonts w:ascii="宋体" w:eastAsia="宋体" w:hAnsi="宋体" w:cs="宋体"/>
          <w:sz w:val="24"/>
        </w:rPr>
      </w:pPr>
      <w:r w:rsidRPr="006F2A11">
        <w:rPr>
          <w:rFonts w:ascii="宋体" w:eastAsia="宋体" w:hAnsi="宋体" w:cs="宋体" w:hint="eastAsia"/>
          <w:sz w:val="24"/>
        </w:rPr>
        <w:lastRenderedPageBreak/>
        <w:t>信息化背景下的智慧校园具有以下</w:t>
      </w:r>
      <w:r w:rsidRPr="006F2A11">
        <w:rPr>
          <w:rFonts w:ascii="宋体" w:eastAsia="宋体" w:hAnsi="宋体" w:cs="宋体"/>
          <w:sz w:val="24"/>
        </w:rPr>
        <w:t xml:space="preserve"> 5 点特征。</w:t>
      </w:r>
    </w:p>
    <w:p w:rsidR="006F2A11" w:rsidRDefault="006F2A11" w:rsidP="006F2A11">
      <w:pPr>
        <w:spacing w:line="360" w:lineRule="auto"/>
        <w:ind w:firstLineChars="200" w:firstLine="480"/>
        <w:rPr>
          <w:rFonts w:ascii="宋体" w:eastAsia="宋体" w:hAnsi="宋体" w:cs="宋体"/>
          <w:sz w:val="24"/>
        </w:rPr>
      </w:pPr>
      <w:r>
        <w:rPr>
          <w:rFonts w:ascii="宋体" w:eastAsia="宋体" w:hAnsi="宋体" w:cs="宋体" w:hint="eastAsia"/>
          <w:sz w:val="24"/>
        </w:rPr>
        <w:t>1、</w:t>
      </w:r>
      <w:r w:rsidRPr="006F2A11">
        <w:rPr>
          <w:rFonts w:ascii="宋体" w:eastAsia="宋体" w:hAnsi="宋体" w:cs="宋体" w:hint="eastAsia"/>
          <w:sz w:val="24"/>
        </w:rPr>
        <w:t>以互联网信息技术为基础网络是信息化时代的前提和基础</w:t>
      </w:r>
    </w:p>
    <w:p w:rsidR="006F2A11" w:rsidRPr="006F2A11" w:rsidRDefault="006F2A11" w:rsidP="006F2A11">
      <w:pPr>
        <w:spacing w:line="360" w:lineRule="auto"/>
        <w:ind w:firstLineChars="200" w:firstLine="480"/>
        <w:rPr>
          <w:rFonts w:ascii="宋体" w:eastAsia="宋体" w:hAnsi="宋体" w:cs="宋体"/>
          <w:sz w:val="24"/>
        </w:rPr>
      </w:pPr>
      <w:r w:rsidRPr="006F2A11">
        <w:rPr>
          <w:rFonts w:ascii="宋体" w:eastAsia="宋体" w:hAnsi="宋体" w:cs="宋体" w:hint="eastAsia"/>
          <w:sz w:val="24"/>
        </w:rPr>
        <w:t>在智慧校园建设过程中，要更加注重网络联系和互动，智慧校园要求网络信息传递的及时性，只有随时随地接收到网络数据，不受空间地区的限制，才能实现智慧高校的建设。目前，智慧校园利用现代电子通信技术使校园生活便捷化、虚拟化。</w:t>
      </w:r>
    </w:p>
    <w:p w:rsidR="006F2A11" w:rsidRDefault="006F2A11" w:rsidP="006F2A11">
      <w:pPr>
        <w:spacing w:line="360" w:lineRule="auto"/>
        <w:ind w:firstLineChars="200" w:firstLine="480"/>
        <w:rPr>
          <w:rFonts w:ascii="宋体" w:eastAsia="宋体" w:hAnsi="宋体" w:cs="宋体"/>
          <w:sz w:val="24"/>
        </w:rPr>
      </w:pPr>
      <w:r>
        <w:rPr>
          <w:rFonts w:ascii="宋体" w:eastAsia="宋体" w:hAnsi="宋体" w:cs="宋体" w:hint="eastAsia"/>
          <w:sz w:val="24"/>
        </w:rPr>
        <w:t>2、</w:t>
      </w:r>
      <w:r w:rsidRPr="006F2A11">
        <w:rPr>
          <w:rFonts w:ascii="宋体" w:eastAsia="宋体" w:hAnsi="宋体" w:cs="宋体" w:hint="eastAsia"/>
          <w:sz w:val="24"/>
        </w:rPr>
        <w:t>知识和信息可以及时共享信息化时代，互联网是传播信息最方便、最快捷的途径</w:t>
      </w:r>
    </w:p>
    <w:p w:rsidR="006F2A11" w:rsidRPr="006F2A11" w:rsidRDefault="006F2A11" w:rsidP="006F2A11">
      <w:pPr>
        <w:spacing w:line="360" w:lineRule="auto"/>
        <w:ind w:firstLineChars="200" w:firstLine="480"/>
        <w:rPr>
          <w:rFonts w:ascii="宋体" w:eastAsia="宋体" w:hAnsi="宋体" w:cs="宋体"/>
          <w:sz w:val="24"/>
        </w:rPr>
      </w:pPr>
      <w:r w:rsidRPr="006F2A11">
        <w:rPr>
          <w:rFonts w:ascii="宋体" w:eastAsia="宋体" w:hAnsi="宋体" w:cs="宋体" w:hint="eastAsia"/>
          <w:sz w:val="24"/>
        </w:rPr>
        <w:t>对于传承文化、传播知识的高校来说，合理充分地利用互联网科技，便能够达到更好的教学目的。智慧高校的知识管理系统能够对师生的知识和信息进行统筹分类、归纳总结；师生通过学校的知识管理系统，对自己所需知识或者信息进行查找，从而在学校内部就完成了知识和信息的共享，形成学校知识内部循环。</w:t>
      </w:r>
    </w:p>
    <w:p w:rsidR="006F2A11" w:rsidRDefault="006F2A11" w:rsidP="006F2A11">
      <w:pPr>
        <w:spacing w:line="360" w:lineRule="auto"/>
        <w:ind w:firstLineChars="200" w:firstLine="480"/>
        <w:rPr>
          <w:rFonts w:ascii="宋体" w:eastAsia="宋体" w:hAnsi="宋体" w:cs="宋体"/>
          <w:sz w:val="24"/>
        </w:rPr>
      </w:pPr>
      <w:r>
        <w:rPr>
          <w:rFonts w:ascii="宋体" w:eastAsia="宋体" w:hAnsi="宋体" w:cs="宋体" w:hint="eastAsia"/>
          <w:sz w:val="24"/>
        </w:rPr>
        <w:t>3、</w:t>
      </w:r>
      <w:r w:rsidRPr="006F2A11">
        <w:rPr>
          <w:rFonts w:ascii="宋体" w:eastAsia="宋体" w:hAnsi="宋体" w:cs="宋体" w:hint="eastAsia"/>
          <w:sz w:val="24"/>
        </w:rPr>
        <w:t>智能终端技术的广泛应用智能终端技术普遍应用于生活中，已经成为高校师生的随身装备</w:t>
      </w:r>
    </w:p>
    <w:p w:rsidR="006F2A11" w:rsidRPr="006F2A11" w:rsidRDefault="006F2A11" w:rsidP="006F2A11">
      <w:pPr>
        <w:spacing w:line="360" w:lineRule="auto"/>
        <w:ind w:firstLineChars="200" w:firstLine="480"/>
        <w:rPr>
          <w:rFonts w:ascii="宋体" w:eastAsia="宋体" w:hAnsi="宋体" w:cs="宋体"/>
          <w:sz w:val="24"/>
        </w:rPr>
      </w:pPr>
      <w:r w:rsidRPr="006F2A11">
        <w:rPr>
          <w:rFonts w:ascii="宋体" w:eastAsia="宋体" w:hAnsi="宋体" w:cs="宋体" w:hint="eastAsia"/>
          <w:sz w:val="24"/>
        </w:rPr>
        <w:t>各种现代化智能技术的应用，使得信息的获取具有及时性、时事性。人与人、人与物之间的互动更加频繁化，使师生全面了解感知校园的环境，及时获取周边人的活动状态，在完成智慧校园的现实基础前提下，促进学校人际关系的和谐发展，营造良好的校园生活环境。</w:t>
      </w:r>
    </w:p>
    <w:p w:rsidR="006F2A11" w:rsidRDefault="006F2A11" w:rsidP="006F2A11">
      <w:pPr>
        <w:spacing w:line="360" w:lineRule="auto"/>
        <w:ind w:firstLineChars="200" w:firstLine="480"/>
        <w:rPr>
          <w:rFonts w:ascii="宋体" w:eastAsia="宋体" w:hAnsi="宋体" w:cs="宋体"/>
          <w:sz w:val="24"/>
        </w:rPr>
      </w:pPr>
      <w:r>
        <w:rPr>
          <w:rFonts w:ascii="宋体" w:eastAsia="宋体" w:hAnsi="宋体" w:cs="宋体"/>
          <w:sz w:val="24"/>
        </w:rPr>
        <w:t>4</w:t>
      </w:r>
      <w:r>
        <w:rPr>
          <w:rFonts w:ascii="宋体" w:eastAsia="宋体" w:hAnsi="宋体" w:cs="宋体" w:hint="eastAsia"/>
          <w:sz w:val="24"/>
        </w:rPr>
        <w:t>、</w:t>
      </w:r>
      <w:r w:rsidRPr="006F2A11">
        <w:rPr>
          <w:rFonts w:ascii="宋体" w:eastAsia="宋体" w:hAnsi="宋体" w:cs="宋体" w:hint="eastAsia"/>
          <w:sz w:val="24"/>
        </w:rPr>
        <w:t>团队协作便利诸多智慧高校科学地应用了团队协作的思想</w:t>
      </w:r>
    </w:p>
    <w:p w:rsidR="006F2A11" w:rsidRPr="006F2A11" w:rsidRDefault="006F2A11" w:rsidP="006F2A11">
      <w:pPr>
        <w:spacing w:line="360" w:lineRule="auto"/>
        <w:ind w:firstLineChars="200" w:firstLine="480"/>
        <w:rPr>
          <w:rFonts w:ascii="宋体" w:eastAsia="宋体" w:hAnsi="宋体" w:cs="宋体"/>
          <w:sz w:val="24"/>
        </w:rPr>
      </w:pPr>
      <w:r w:rsidRPr="006F2A11">
        <w:rPr>
          <w:rFonts w:ascii="宋体" w:eastAsia="宋体" w:hAnsi="宋体" w:cs="宋体" w:hint="eastAsia"/>
          <w:sz w:val="24"/>
        </w:rPr>
        <w:t>人是群居动物，一个人能力再强也不能没有他人的帮助。智慧高校在统一信息、知识共享和协助工作等方法的支持下，及时为师生提供多样的、统一集成性的共享协助服务。学生与老师之间、学生与学生之间能够利用信息化网络技术，随时随地进行交流探讨，培养学生之间的团队意识，加强学生之间合作协作能力。</w:t>
      </w:r>
    </w:p>
    <w:p w:rsidR="006F2A11" w:rsidRDefault="006F2A11" w:rsidP="006F2A11">
      <w:pPr>
        <w:spacing w:line="360" w:lineRule="auto"/>
        <w:ind w:firstLineChars="200" w:firstLine="480"/>
        <w:rPr>
          <w:rFonts w:ascii="宋体" w:eastAsia="宋体" w:hAnsi="宋体" w:cs="宋体"/>
          <w:sz w:val="24"/>
        </w:rPr>
      </w:pPr>
      <w:r>
        <w:rPr>
          <w:rFonts w:ascii="宋体" w:eastAsia="宋体" w:hAnsi="宋体" w:cs="宋体" w:hint="eastAsia"/>
          <w:sz w:val="24"/>
        </w:rPr>
        <w:t>5、</w:t>
      </w:r>
      <w:r w:rsidRPr="006F2A11">
        <w:rPr>
          <w:rFonts w:ascii="宋体" w:eastAsia="宋体" w:hAnsi="宋体" w:cs="宋体" w:hint="eastAsia"/>
          <w:sz w:val="24"/>
        </w:rPr>
        <w:t>与校园外部环境接轨智慧校园的建设理念和地球村的理念相通</w:t>
      </w:r>
    </w:p>
    <w:p w:rsidR="00C14934" w:rsidRPr="006F2A11" w:rsidRDefault="006F2A11" w:rsidP="006F2A11">
      <w:pPr>
        <w:spacing w:line="360" w:lineRule="auto"/>
        <w:ind w:firstLineChars="200" w:firstLine="480"/>
        <w:rPr>
          <w:rFonts w:ascii="宋体" w:eastAsia="宋体" w:hAnsi="宋体" w:cs="宋体"/>
          <w:sz w:val="24"/>
        </w:rPr>
      </w:pPr>
      <w:r w:rsidRPr="006F2A11">
        <w:rPr>
          <w:rFonts w:ascii="宋体" w:eastAsia="宋体" w:hAnsi="宋体" w:cs="宋体" w:hint="eastAsia"/>
          <w:sz w:val="24"/>
        </w:rPr>
        <w:t>现阶段，高校不再是传统意义上单纯培养社会人才的地方，而是应该与社会接轨，与世界相通。智慧高校应该与外部环境建立紧密联系，及时获取外部信息，通过了解社会现状，对学校的教学工作做出相应调整，改善人才培养方式，以适应社会需求。事实上，教学和科研只有与世界接轨，教育事业才能更好的发展。</w:t>
      </w:r>
    </w:p>
    <w:p w:rsidR="00D065BB" w:rsidRDefault="00D065BB" w:rsidP="00D065BB">
      <w:pPr>
        <w:pStyle w:val="1"/>
      </w:pPr>
      <w:bookmarkStart w:id="6" w:name="_Toc503524766"/>
      <w:r>
        <w:rPr>
          <w:rFonts w:hint="eastAsia"/>
        </w:rPr>
        <w:lastRenderedPageBreak/>
        <w:t>我校信息化建设面临的挑战</w:t>
      </w:r>
      <w:bookmarkEnd w:id="6"/>
    </w:p>
    <w:p w:rsidR="00D065BB" w:rsidRDefault="00D065BB" w:rsidP="00D065BB">
      <w:pPr>
        <w:pStyle w:val="2"/>
      </w:pPr>
      <w:bookmarkStart w:id="7" w:name="_Toc503524767"/>
      <w:r w:rsidRPr="00E90647">
        <w:rPr>
          <w:rFonts w:hint="eastAsia"/>
        </w:rPr>
        <w:t>校园网络建设</w:t>
      </w:r>
      <w:bookmarkEnd w:id="7"/>
    </w:p>
    <w:p w:rsidR="00D065BB" w:rsidRDefault="00D065BB" w:rsidP="00D065BB">
      <w:pPr>
        <w:spacing w:line="360" w:lineRule="auto"/>
        <w:ind w:firstLineChars="200" w:firstLine="480"/>
        <w:rPr>
          <w:rFonts w:ascii="宋体" w:eastAsia="宋体" w:hAnsi="宋体" w:cs="宋体"/>
          <w:sz w:val="24"/>
        </w:rPr>
      </w:pPr>
      <w:r w:rsidRPr="00E90647">
        <w:rPr>
          <w:rFonts w:ascii="宋体" w:eastAsia="宋体" w:hAnsi="宋体" w:cs="宋体" w:hint="eastAsia"/>
          <w:sz w:val="24"/>
        </w:rPr>
        <w:t>虽然在之前的建设中校园网络基础设施一直是各高校的重点之一，然而随着移动互联</w:t>
      </w:r>
      <w:r w:rsidRPr="00E90647">
        <w:rPr>
          <w:rFonts w:ascii="宋体" w:eastAsia="宋体" w:hAnsi="宋体" w:cs="宋体"/>
          <w:sz w:val="24"/>
        </w:rPr>
        <w:t>网</w:t>
      </w:r>
      <w:r>
        <w:rPr>
          <w:rFonts w:ascii="宋体" w:eastAsia="宋体" w:hAnsi="宋体" w:cs="宋体" w:hint="eastAsia"/>
          <w:sz w:val="24"/>
        </w:rPr>
        <w:t>、大数据</w:t>
      </w:r>
      <w:r w:rsidRPr="00E90647">
        <w:rPr>
          <w:rFonts w:ascii="宋体" w:eastAsia="宋体" w:hAnsi="宋体" w:cs="宋体"/>
          <w:sz w:val="24"/>
        </w:rPr>
        <w:t>的发展，师生用户的</w:t>
      </w:r>
      <w:r>
        <w:rPr>
          <w:rFonts w:ascii="宋体" w:eastAsia="宋体" w:hAnsi="宋体" w:cs="宋体" w:hint="eastAsia"/>
          <w:sz w:val="24"/>
        </w:rPr>
        <w:t>信息化</w:t>
      </w:r>
      <w:r w:rsidRPr="00E90647">
        <w:rPr>
          <w:rFonts w:ascii="宋体" w:eastAsia="宋体" w:hAnsi="宋体" w:cs="宋体"/>
          <w:sz w:val="24"/>
        </w:rPr>
        <w:t>需求出现新的需求，特别是对无线网络的全覆盖、高速、稳定。因此校园网络</w:t>
      </w:r>
      <w:r>
        <w:rPr>
          <w:rFonts w:ascii="宋体" w:eastAsia="宋体" w:hAnsi="宋体" w:cs="宋体" w:hint="eastAsia"/>
          <w:sz w:val="24"/>
        </w:rPr>
        <w:t>基础设施</w:t>
      </w:r>
      <w:r w:rsidRPr="00E90647">
        <w:rPr>
          <w:rFonts w:ascii="宋体" w:eastAsia="宋体" w:hAnsi="宋体" w:cs="宋体"/>
          <w:sz w:val="24"/>
        </w:rPr>
        <w:t>建设将继续成为</w:t>
      </w:r>
      <w:r>
        <w:rPr>
          <w:rFonts w:ascii="宋体" w:eastAsia="宋体" w:hAnsi="宋体" w:cs="宋体" w:hint="eastAsia"/>
          <w:sz w:val="24"/>
        </w:rPr>
        <w:t>我校</w:t>
      </w:r>
      <w:r w:rsidRPr="00E90647">
        <w:rPr>
          <w:rFonts w:ascii="宋体" w:eastAsia="宋体" w:hAnsi="宋体" w:cs="宋体"/>
          <w:sz w:val="24"/>
        </w:rPr>
        <w:t>下一阶段的工作重点。</w:t>
      </w:r>
    </w:p>
    <w:p w:rsidR="00D065BB" w:rsidRDefault="00D065BB" w:rsidP="00D065BB">
      <w:pPr>
        <w:pStyle w:val="2"/>
      </w:pPr>
      <w:bookmarkStart w:id="8" w:name="_Toc503524768"/>
      <w:r w:rsidRPr="00E90647">
        <w:rPr>
          <w:rFonts w:hint="eastAsia"/>
        </w:rPr>
        <w:t>信息系统建设</w:t>
      </w:r>
      <w:bookmarkEnd w:id="8"/>
    </w:p>
    <w:p w:rsidR="00D065BB" w:rsidRDefault="00D065BB" w:rsidP="00D065BB">
      <w:pPr>
        <w:spacing w:line="360" w:lineRule="auto"/>
        <w:ind w:firstLineChars="200" w:firstLine="480"/>
        <w:rPr>
          <w:rFonts w:ascii="宋体" w:eastAsia="宋体" w:hAnsi="宋体" w:cs="宋体"/>
          <w:sz w:val="24"/>
        </w:rPr>
      </w:pPr>
      <w:r>
        <w:rPr>
          <w:rFonts w:ascii="宋体" w:eastAsia="宋体" w:hAnsi="宋体" w:cs="宋体" w:hint="eastAsia"/>
          <w:sz w:val="24"/>
        </w:rPr>
        <w:t>我校</w:t>
      </w:r>
      <w:r w:rsidRPr="00E90647">
        <w:rPr>
          <w:rFonts w:ascii="宋体" w:eastAsia="宋体" w:hAnsi="宋体" w:cs="宋体" w:hint="eastAsia"/>
          <w:sz w:val="24"/>
        </w:rPr>
        <w:t>经过多年的数字校园建设，</w:t>
      </w:r>
      <w:r>
        <w:rPr>
          <w:rFonts w:ascii="宋体" w:eastAsia="宋体" w:hAnsi="宋体" w:cs="宋体" w:hint="eastAsia"/>
          <w:sz w:val="24"/>
        </w:rPr>
        <w:t>当前已</w:t>
      </w:r>
      <w:r w:rsidRPr="00E90647">
        <w:rPr>
          <w:rFonts w:ascii="宋体" w:eastAsia="宋体" w:hAnsi="宋体" w:cs="宋体"/>
          <w:sz w:val="24"/>
        </w:rPr>
        <w:t>建设许多业务系统。然而各类信息系统的建设仍将是下一阶段的重点</w:t>
      </w:r>
      <w:r>
        <w:rPr>
          <w:rFonts w:ascii="宋体" w:eastAsia="宋体" w:hAnsi="宋体" w:cs="宋体" w:hint="eastAsia"/>
          <w:sz w:val="24"/>
        </w:rPr>
        <w:t>，</w:t>
      </w:r>
      <w:r w:rsidRPr="00E90647">
        <w:rPr>
          <w:rFonts w:ascii="宋体" w:eastAsia="宋体" w:hAnsi="宋体" w:cs="宋体"/>
          <w:sz w:val="24"/>
        </w:rPr>
        <w:t>除了技术方面的原因外，主要是很多系统虽然已经建设使用，但无论是功能还是数据都是基于各自业务范围的，难以从根本上实现业务的融合和数据的统一共享。</w:t>
      </w:r>
    </w:p>
    <w:p w:rsidR="00D065BB" w:rsidRDefault="00D065BB" w:rsidP="00D065BB">
      <w:pPr>
        <w:pStyle w:val="2"/>
      </w:pPr>
      <w:bookmarkStart w:id="9" w:name="_Toc503524769"/>
      <w:r w:rsidRPr="00C13146">
        <w:rPr>
          <w:rFonts w:hint="eastAsia"/>
        </w:rPr>
        <w:t>信息安全工作</w:t>
      </w:r>
      <w:bookmarkEnd w:id="9"/>
    </w:p>
    <w:p w:rsidR="00D065BB" w:rsidRDefault="00D065BB" w:rsidP="00D065BB">
      <w:pPr>
        <w:spacing w:line="360" w:lineRule="auto"/>
        <w:ind w:firstLineChars="200" w:firstLine="480"/>
        <w:rPr>
          <w:rFonts w:ascii="宋体" w:eastAsia="宋体" w:hAnsi="宋体" w:cs="宋体"/>
          <w:sz w:val="24"/>
        </w:rPr>
      </w:pPr>
      <w:r w:rsidRPr="00C13146">
        <w:rPr>
          <w:rFonts w:ascii="宋体" w:eastAsia="宋体" w:hAnsi="宋体" w:cs="宋体" w:hint="eastAsia"/>
          <w:sz w:val="24"/>
        </w:rPr>
        <w:t>随着技术的发展、应用，学校的各项工</w:t>
      </w:r>
      <w:r>
        <w:rPr>
          <w:rFonts w:ascii="宋体" w:eastAsia="宋体" w:hAnsi="宋体" w:cs="宋体"/>
          <w:sz w:val="24"/>
        </w:rPr>
        <w:t>作越来越依赖于网络</w:t>
      </w:r>
      <w:r>
        <w:rPr>
          <w:rFonts w:ascii="宋体" w:eastAsia="宋体" w:hAnsi="宋体" w:cs="宋体" w:hint="eastAsia"/>
          <w:sz w:val="24"/>
        </w:rPr>
        <w:t>和信息化</w:t>
      </w:r>
      <w:r>
        <w:rPr>
          <w:rFonts w:ascii="宋体" w:eastAsia="宋体" w:hAnsi="宋体" w:cs="宋体"/>
          <w:sz w:val="24"/>
        </w:rPr>
        <w:t>系统，虽然高校</w:t>
      </w:r>
      <w:r w:rsidRPr="00C13146">
        <w:rPr>
          <w:rFonts w:ascii="宋体" w:eastAsia="宋体" w:hAnsi="宋体" w:cs="宋体"/>
          <w:sz w:val="24"/>
        </w:rPr>
        <w:t>对信息技术的需求比不上企业对技术的依赖，但安全问题一旦出现将带来各种不良影响。近两年来，国家、教育部、公安部以及各学校都逐步加强了信息安全方面的工作。新形势下，</w:t>
      </w:r>
      <w:r>
        <w:rPr>
          <w:rFonts w:ascii="宋体" w:eastAsia="宋体" w:hAnsi="宋体" w:cs="宋体" w:hint="eastAsia"/>
          <w:sz w:val="24"/>
        </w:rPr>
        <w:t>我</w:t>
      </w:r>
      <w:r w:rsidRPr="00C13146">
        <w:rPr>
          <w:rFonts w:ascii="宋体" w:eastAsia="宋体" w:hAnsi="宋体" w:cs="宋体"/>
          <w:sz w:val="24"/>
        </w:rPr>
        <w:t>校应重视信息安全工作，结合学校实际情况，制定切实可行的</w:t>
      </w:r>
      <w:r>
        <w:rPr>
          <w:rFonts w:ascii="宋体" w:eastAsia="宋体" w:hAnsi="宋体" w:cs="宋体" w:hint="eastAsia"/>
          <w:sz w:val="24"/>
        </w:rPr>
        <w:t>安全</w:t>
      </w:r>
      <w:r w:rsidRPr="00C13146">
        <w:rPr>
          <w:rFonts w:ascii="宋体" w:eastAsia="宋体" w:hAnsi="宋体" w:cs="宋体"/>
          <w:sz w:val="24"/>
        </w:rPr>
        <w:t>保障机制，投入适当的保障资源。</w:t>
      </w:r>
    </w:p>
    <w:p w:rsidR="00D065BB" w:rsidRDefault="00D065BB" w:rsidP="00D065BB">
      <w:pPr>
        <w:pStyle w:val="2"/>
      </w:pPr>
      <w:bookmarkStart w:id="10" w:name="_Toc503524770"/>
      <w:r w:rsidRPr="00C13146">
        <w:rPr>
          <w:rFonts w:hint="eastAsia"/>
        </w:rPr>
        <w:t>信息技术与教育教学的深度融合</w:t>
      </w:r>
      <w:bookmarkEnd w:id="10"/>
    </w:p>
    <w:p w:rsidR="00D065BB" w:rsidRDefault="00D065BB" w:rsidP="00D065BB">
      <w:pPr>
        <w:spacing w:line="360" w:lineRule="auto"/>
        <w:ind w:firstLineChars="200" w:firstLine="480"/>
        <w:rPr>
          <w:rFonts w:ascii="宋体" w:eastAsia="宋体" w:hAnsi="宋体" w:cs="宋体"/>
          <w:sz w:val="24"/>
        </w:rPr>
      </w:pPr>
      <w:r w:rsidRPr="00C13146">
        <w:rPr>
          <w:rFonts w:ascii="宋体" w:eastAsia="宋体" w:hAnsi="宋体" w:cs="宋体" w:hint="eastAsia"/>
          <w:sz w:val="24"/>
        </w:rPr>
        <w:t>很多人意识到，数字校园主要完成的是校园管理的信息化。虽然近几年来慕课的发展气势如虹，但信息技术对高校教育教学、科学研究的支持仍然是比较粗浅的，难以称得上实现了教育改革。因此，无论是信息化建设部门，还是教</w:t>
      </w:r>
      <w:r>
        <w:rPr>
          <w:rFonts w:ascii="宋体" w:eastAsia="宋体" w:hAnsi="宋体" w:cs="宋体" w:hint="eastAsia"/>
          <w:sz w:val="24"/>
        </w:rPr>
        <w:t>务业务管理</w:t>
      </w:r>
      <w:r w:rsidRPr="00C13146">
        <w:rPr>
          <w:rFonts w:ascii="宋体" w:eastAsia="宋体" w:hAnsi="宋体" w:cs="宋体" w:hint="eastAsia"/>
          <w:sz w:val="24"/>
        </w:rPr>
        <w:t>人员，都需进一步研究技术与教育教学的融合。这对信息化建设部门尤其是挑战。</w:t>
      </w:r>
    </w:p>
    <w:p w:rsidR="00D065BB" w:rsidRDefault="00D065BB" w:rsidP="00D065BB">
      <w:pPr>
        <w:pStyle w:val="2"/>
      </w:pPr>
      <w:bookmarkStart w:id="11" w:name="_Toc503524771"/>
      <w:r w:rsidRPr="00C13146">
        <w:rPr>
          <w:rFonts w:hint="eastAsia"/>
        </w:rPr>
        <w:lastRenderedPageBreak/>
        <w:t>人才队伍建设</w:t>
      </w:r>
      <w:bookmarkEnd w:id="11"/>
    </w:p>
    <w:p w:rsidR="00D065BB" w:rsidRDefault="00D065BB" w:rsidP="00D065BB">
      <w:pPr>
        <w:spacing w:line="360" w:lineRule="auto"/>
        <w:ind w:firstLineChars="200" w:firstLine="480"/>
        <w:rPr>
          <w:rFonts w:ascii="宋体" w:eastAsia="宋体" w:hAnsi="宋体" w:cs="宋体"/>
          <w:sz w:val="24"/>
        </w:rPr>
      </w:pPr>
      <w:r w:rsidRPr="00C13146">
        <w:rPr>
          <w:rFonts w:ascii="宋体" w:eastAsia="宋体" w:hAnsi="宋体" w:cs="宋体" w:hint="eastAsia"/>
          <w:sz w:val="24"/>
        </w:rPr>
        <w:t>随着信息化的深入，无论是校园网络、</w:t>
      </w:r>
      <w:r w:rsidRPr="00C13146">
        <w:rPr>
          <w:rFonts w:ascii="宋体" w:eastAsia="宋体" w:hAnsi="宋体" w:cs="宋体"/>
          <w:sz w:val="24"/>
        </w:rPr>
        <w:t>信息系统的运维管理工作，还是用户服务、新系统建设开发工作都将越来越多。纵然目前很多高校已经将一些用户服</w:t>
      </w:r>
      <w:r>
        <w:rPr>
          <w:rFonts w:ascii="宋体" w:eastAsia="宋体" w:hAnsi="宋体" w:cs="宋体"/>
          <w:sz w:val="24"/>
        </w:rPr>
        <w:t>务、网络运维的工作进行服务外包，但是</w:t>
      </w:r>
      <w:r w:rsidRPr="00C13146">
        <w:rPr>
          <w:rFonts w:ascii="宋体" w:eastAsia="宋体" w:hAnsi="宋体" w:cs="宋体"/>
          <w:sz w:val="24"/>
        </w:rPr>
        <w:t>都比较认同学校信息化需要有一支技术过硬、人员稳定的队伍。然而，受限于高校的机制体制，信息技术岗位在高校的发展不受青睐，</w:t>
      </w:r>
      <w:r>
        <w:rPr>
          <w:rFonts w:ascii="宋体" w:eastAsia="宋体" w:hAnsi="宋体" w:cs="宋体" w:hint="eastAsia"/>
          <w:sz w:val="24"/>
        </w:rPr>
        <w:t>我</w:t>
      </w:r>
      <w:r w:rsidRPr="00C13146">
        <w:rPr>
          <w:rFonts w:ascii="宋体" w:eastAsia="宋体" w:hAnsi="宋体" w:cs="宋体"/>
          <w:sz w:val="24"/>
        </w:rPr>
        <w:t>校</w:t>
      </w:r>
      <w:r>
        <w:rPr>
          <w:rFonts w:ascii="宋体" w:eastAsia="宋体" w:hAnsi="宋体" w:cs="宋体" w:hint="eastAsia"/>
          <w:sz w:val="24"/>
        </w:rPr>
        <w:t>也</w:t>
      </w:r>
      <w:r w:rsidRPr="00C13146">
        <w:rPr>
          <w:rFonts w:ascii="宋体" w:eastAsia="宋体" w:hAnsi="宋体" w:cs="宋体"/>
          <w:sz w:val="24"/>
        </w:rPr>
        <w:t>面临难以招到优秀人才和培养的优秀人才难以留住的问题。因此，新形势下，如何进行信息化人才队伍建设也将是</w:t>
      </w:r>
      <w:r>
        <w:rPr>
          <w:rFonts w:ascii="宋体" w:eastAsia="宋体" w:hAnsi="宋体" w:cs="宋体" w:hint="eastAsia"/>
          <w:sz w:val="24"/>
        </w:rPr>
        <w:t>我</w:t>
      </w:r>
      <w:r w:rsidRPr="00C13146">
        <w:rPr>
          <w:rFonts w:ascii="宋体" w:eastAsia="宋体" w:hAnsi="宋体" w:cs="宋体"/>
          <w:sz w:val="24"/>
        </w:rPr>
        <w:t>校面临的一大挑战。</w:t>
      </w:r>
    </w:p>
    <w:p w:rsidR="00704B70" w:rsidRDefault="00704B70" w:rsidP="00704B70">
      <w:pPr>
        <w:pStyle w:val="1"/>
      </w:pPr>
      <w:bookmarkStart w:id="12" w:name="_Toc503524772"/>
      <w:r>
        <w:rPr>
          <w:rFonts w:hint="eastAsia"/>
        </w:rPr>
        <w:t>我校智慧校园建设的必要性</w:t>
      </w:r>
      <w:bookmarkEnd w:id="12"/>
    </w:p>
    <w:p w:rsidR="00704B70" w:rsidRDefault="00704B70" w:rsidP="00704B70">
      <w:pPr>
        <w:pStyle w:val="aa"/>
      </w:pPr>
      <w:r>
        <w:rPr>
          <w:rFonts w:hint="eastAsia"/>
        </w:rPr>
        <w:t>（</w:t>
      </w:r>
      <w:r>
        <w:t>1</w:t>
      </w:r>
      <w:r>
        <w:t>）智慧校园建设是教育信息化发展的必然趋势</w:t>
      </w:r>
    </w:p>
    <w:p w:rsidR="00704B70" w:rsidRDefault="00704B70" w:rsidP="00704B70">
      <w:pPr>
        <w:pStyle w:val="aa"/>
      </w:pPr>
      <w:r>
        <w:rPr>
          <w:rFonts w:hint="eastAsia"/>
        </w:rPr>
        <w:t>信息化是将信息作为构成某一系统、某一领域的基本要素，并对该系统、该领域中信息的生成、分析、处理、传递和利用所进行的有意义活动的总称。信息社会的高度发展要求教育必须改革以满足培养面向信息化社会创新人才的需求，</w:t>
      </w:r>
    </w:p>
    <w:p w:rsidR="00704B70" w:rsidRDefault="00704B70" w:rsidP="00704B70">
      <w:pPr>
        <w:pStyle w:val="aa"/>
      </w:pPr>
      <w:r>
        <w:rPr>
          <w:rFonts w:hint="eastAsia"/>
        </w:rPr>
        <w:t>教育信息化是将信息作为教育系统的一种基本构成要素，并在教育的各个领域广泛地利用信息技术，促进教育现代化的过程。</w:t>
      </w:r>
    </w:p>
    <w:p w:rsidR="00704B70" w:rsidRDefault="00704B70" w:rsidP="00704B70">
      <w:pPr>
        <w:pStyle w:val="aa"/>
      </w:pPr>
      <w:r>
        <w:rPr>
          <w:rFonts w:hint="eastAsia"/>
        </w:rPr>
        <w:t>经过</w:t>
      </w:r>
      <w:r>
        <w:t>20</w:t>
      </w:r>
      <w:r>
        <w:t>多年的发展，我国的教育信息化从无到有、从弱到强，呈现出发展速度快、使用效率比较低、教育信息资源管理分散和信息化人才队伍与优质资源比较短缺的特点。</w:t>
      </w:r>
    </w:p>
    <w:p w:rsidR="00704B70" w:rsidRDefault="00704B70" w:rsidP="00704B70">
      <w:pPr>
        <w:pStyle w:val="aa"/>
      </w:pPr>
      <w:r>
        <w:rPr>
          <w:rFonts w:hint="eastAsia"/>
        </w:rPr>
        <w:t>目前，我国教育信息化的发展还处于粗放型阶段，硬件环境大投入应用效果的低产生是当代教育信息化发展进程中的主要矛盾。信息技术仅仅作为一种演示工具而存在，对教育的影响远未达到预期的目标。虽然教育和科研计算机网及以卫星视频系统为基础的现代远程教育网络平台已初步形成。但由于目前网络传输速度太慢，宽带网等远程教学信息传输的速度和稳定性不高等原因，仍不能满足人们的需求。</w:t>
      </w:r>
    </w:p>
    <w:p w:rsidR="00704B70" w:rsidRDefault="00704B70" w:rsidP="00704B70">
      <w:pPr>
        <w:pStyle w:val="aa"/>
      </w:pPr>
      <w:r>
        <w:rPr>
          <w:rFonts w:hint="eastAsia"/>
        </w:rPr>
        <w:t>有鉴于此，在《国家中长期教育改革和发展规划纲要》中，国家将把教育信息化纳入国家信息化发展整体战略，超前部署教育信息网络。到</w:t>
      </w:r>
      <w:r>
        <w:t>2020</w:t>
      </w:r>
      <w:r>
        <w:t>年，基本建成覆盖城乡各级各类学校的数字化教育服务体系，促进教育内容、教学手段和方法现代化。</w:t>
      </w:r>
    </w:p>
    <w:p w:rsidR="00704B70" w:rsidRDefault="00704B70" w:rsidP="00704B70">
      <w:pPr>
        <w:pStyle w:val="aa"/>
      </w:pPr>
      <w:r>
        <w:lastRenderedPageBreak/>
        <w:t>21</w:t>
      </w:r>
      <w:r>
        <w:t>世纪是一个知识、信息、通信的时代，是以高新技术为核心的知识经济占主导地位的时代。业界专家分析认为，未来，我国教育信息化将朝着教学信息资源整合、教育信息化管理标准统一、社会学习者的基础素养和教育信息化投资效率提高、教育信息化评估体系不断完善的趋势发展，这也正是教育信息化建设由数字化走向智慧化的必然过程。</w:t>
      </w:r>
    </w:p>
    <w:p w:rsidR="00704B70" w:rsidRDefault="00704B70" w:rsidP="00704B70">
      <w:pPr>
        <w:pStyle w:val="aa"/>
      </w:pPr>
      <w:r>
        <w:rPr>
          <w:rFonts w:hint="eastAsia"/>
        </w:rPr>
        <w:t>（</w:t>
      </w:r>
      <w:r>
        <w:t>2</w:t>
      </w:r>
      <w:r>
        <w:t>）智慧校园建设是实现教育现代化的重要步骤</w:t>
      </w:r>
    </w:p>
    <w:p w:rsidR="00704B70" w:rsidRDefault="00704B70" w:rsidP="00704B70">
      <w:pPr>
        <w:pStyle w:val="aa"/>
      </w:pPr>
      <w:r>
        <w:rPr>
          <w:rFonts w:hint="eastAsia"/>
        </w:rPr>
        <w:t>当今世界各国，以经济和科技实力为基础的综合国力的竞争日趋激烈，而且将长期存在。这种竞争在很大程度上决定于人才的数量和质量，而人才竞争的实质是教育的竞争。教育要与我国经济社会发展的战略目标和战略步骤相适应，才能为我国社会主义现代化建设提供足够的人才支持。为了实现这一目标，就必须深化教育改革，更新教育观念，改革教育内容和方法，逐步建立适应</w:t>
      </w:r>
      <w:r>
        <w:t>21</w:t>
      </w:r>
      <w:r>
        <w:t>世纪经济社会发展和现代化建设需要的新的教育体系。因此，教育事业发展的根本出路在于改革。改革的内在动力，一方面来源于现代信息技术在教育领域的渗透和应用，大大地改变了教育的技术</w:t>
      </w:r>
      <w:r>
        <w:rPr>
          <w:rFonts w:hint="eastAsia"/>
        </w:rPr>
        <w:t>手段和方式；另一方面是来自社会经济发展的迫切要求。其中以信息技术在教育领域的全面运用为核心的教育信息化为推动教育的改革和发展提供了有利的时机和条件。</w:t>
      </w:r>
    </w:p>
    <w:p w:rsidR="00704B70" w:rsidRDefault="00704B70" w:rsidP="00704B70">
      <w:pPr>
        <w:pStyle w:val="aa"/>
      </w:pPr>
      <w:r>
        <w:rPr>
          <w:rFonts w:hint="eastAsia"/>
        </w:rPr>
        <w:t>智慧校园建设已经发展成为目前教育信息化建设的重要内容，是实现教育现代化的重要步骤。没有教育的信息化，就不可能实现教育的现代化。我校智慧校园建设将会推动我校信息化建设，加快促进教育现代化进程。</w:t>
      </w:r>
    </w:p>
    <w:p w:rsidR="00704B70" w:rsidRDefault="00704B70" w:rsidP="00704B70">
      <w:pPr>
        <w:pStyle w:val="aa"/>
      </w:pPr>
      <w:r>
        <w:rPr>
          <w:rFonts w:hint="eastAsia"/>
        </w:rPr>
        <w:t>（</w:t>
      </w:r>
      <w:r>
        <w:t>3</w:t>
      </w:r>
      <w:r>
        <w:t>）智慧校园建设满足我校发展战略的需求</w:t>
      </w:r>
    </w:p>
    <w:p w:rsidR="00704B70" w:rsidRPr="00704B70" w:rsidRDefault="00704B70" w:rsidP="00704B70">
      <w:pPr>
        <w:pStyle w:val="aa"/>
      </w:pPr>
      <w:r>
        <w:rPr>
          <w:rFonts w:hint="eastAsia"/>
        </w:rPr>
        <w:t>我校智慧校园建设的实施，符合我校</w:t>
      </w:r>
      <w:r w:rsidR="004E245B">
        <w:rPr>
          <w:rFonts w:hint="eastAsia"/>
        </w:rPr>
        <w:t>的</w:t>
      </w:r>
      <w:r>
        <w:rPr>
          <w:rFonts w:hint="eastAsia"/>
        </w:rPr>
        <w:t>发展规划和</w:t>
      </w:r>
      <w:r w:rsidR="00EB1D04">
        <w:rPr>
          <w:rFonts w:hint="eastAsia"/>
        </w:rPr>
        <w:t>战略需求，我校将</w:t>
      </w:r>
      <w:r w:rsidR="00777797">
        <w:rPr>
          <w:rFonts w:hint="eastAsia"/>
          <w:color w:val="000000"/>
          <w:shd w:val="clear" w:color="auto" w:fill="FFFFFF"/>
        </w:rPr>
        <w:t>坚持“以行业为先导，以能力为本位，以学生为中心，以就业为目标”的办学理念，立足重庆，服务全国，走向世界，全面提升教育教学和人才培养质量，朝着特色鲜明的“全国一流、世界知名”高等职业院校阔步前进</w:t>
      </w:r>
      <w:r w:rsidR="00EB1D04" w:rsidRPr="00EB1D04">
        <w:rPr>
          <w:rFonts w:hint="eastAsia"/>
        </w:rPr>
        <w:t>。</w:t>
      </w:r>
    </w:p>
    <w:p w:rsidR="00C14934" w:rsidRDefault="000D11F3" w:rsidP="006F2A11">
      <w:pPr>
        <w:pStyle w:val="1"/>
      </w:pPr>
      <w:bookmarkStart w:id="13" w:name="_Toc503524773"/>
      <w:r>
        <w:rPr>
          <w:rFonts w:hint="eastAsia"/>
        </w:rPr>
        <w:t>我校</w:t>
      </w:r>
      <w:r w:rsidR="006F2A11">
        <w:rPr>
          <w:rFonts w:hint="eastAsia"/>
        </w:rPr>
        <w:t>智慧校园建设思路</w:t>
      </w:r>
      <w:bookmarkEnd w:id="13"/>
    </w:p>
    <w:p w:rsidR="00C14934" w:rsidRDefault="006F2A11" w:rsidP="00A63BCF">
      <w:pPr>
        <w:spacing w:line="360" w:lineRule="auto"/>
        <w:ind w:firstLineChars="200" w:firstLine="480"/>
        <w:rPr>
          <w:rFonts w:ascii="宋体" w:eastAsia="宋体" w:hAnsi="宋体" w:cs="宋体"/>
          <w:sz w:val="24"/>
        </w:rPr>
      </w:pPr>
      <w:r w:rsidRPr="006F2A11">
        <w:rPr>
          <w:rFonts w:ascii="宋体" w:eastAsia="宋体" w:hAnsi="宋体" w:cs="宋体" w:hint="eastAsia"/>
          <w:sz w:val="24"/>
        </w:rPr>
        <w:t>智慧校园与传统的数字校园不同，是以信息化校园为基础，在数字校园的框架和资源上建设，是集云计算、物联网和智能感应于一身的产物。</w:t>
      </w:r>
    </w:p>
    <w:p w:rsidR="006F2A11" w:rsidRDefault="006F2A11" w:rsidP="00A63BCF">
      <w:pPr>
        <w:spacing w:line="360" w:lineRule="auto"/>
        <w:ind w:firstLineChars="200" w:firstLine="480"/>
        <w:rPr>
          <w:rFonts w:ascii="宋体" w:eastAsia="宋体" w:hAnsi="宋体" w:cs="宋体"/>
          <w:sz w:val="24"/>
        </w:rPr>
      </w:pPr>
      <w:r w:rsidRPr="006F2A11">
        <w:rPr>
          <w:rFonts w:ascii="宋体" w:eastAsia="宋体" w:hAnsi="宋体" w:cs="宋体" w:hint="eastAsia"/>
          <w:sz w:val="24"/>
        </w:rPr>
        <w:t>智慧</w:t>
      </w:r>
      <w:r>
        <w:rPr>
          <w:rFonts w:ascii="宋体" w:eastAsia="宋体" w:hAnsi="宋体" w:cs="宋体" w:hint="eastAsia"/>
          <w:sz w:val="24"/>
        </w:rPr>
        <w:t>校园</w:t>
      </w:r>
      <w:r w:rsidRPr="006F2A11">
        <w:rPr>
          <w:rFonts w:ascii="宋体" w:eastAsia="宋体" w:hAnsi="宋体" w:cs="宋体" w:hint="eastAsia"/>
          <w:sz w:val="24"/>
        </w:rPr>
        <w:t>在大数据技术蓬勃发展的背景下，提高了校园信息化水平，加强了</w:t>
      </w:r>
      <w:r w:rsidRPr="006F2A11">
        <w:rPr>
          <w:rFonts w:ascii="宋体" w:eastAsia="宋体" w:hAnsi="宋体" w:cs="宋体" w:hint="eastAsia"/>
          <w:sz w:val="24"/>
        </w:rPr>
        <w:lastRenderedPageBreak/>
        <w:t>学校各业务板块之间的联系，以人为本，达到信息数据互通、共享，不断增强服务功能，使校园服务多元化、智能化。同时，它帮助高校整合各类资源并进行合理配置，提高了校园信息利用水平和服务质量，加快了高校信息化步伐，为高校师生提供更加方便舒适的校园生活。</w:t>
      </w:r>
    </w:p>
    <w:p w:rsidR="000D11F3" w:rsidRPr="00AA40E1" w:rsidRDefault="000D11F3" w:rsidP="000D11F3">
      <w:pPr>
        <w:pStyle w:val="2"/>
      </w:pPr>
      <w:bookmarkStart w:id="14" w:name="_Toc451202747"/>
      <w:bookmarkStart w:id="15" w:name="_Toc454201463"/>
      <w:bookmarkStart w:id="16" w:name="_Toc466519694"/>
      <w:bookmarkStart w:id="17" w:name="_Toc503524774"/>
      <w:r w:rsidRPr="00AA40E1">
        <w:t>“</w:t>
      </w:r>
      <w:r w:rsidRPr="00AA40E1">
        <w:t>立足学校整体高度、顶层设计</w:t>
      </w:r>
      <w:r w:rsidRPr="00AA40E1">
        <w:t>”</w:t>
      </w:r>
      <w:r w:rsidRPr="00AA40E1">
        <w:t>的建设理念</w:t>
      </w:r>
      <w:bookmarkEnd w:id="14"/>
      <w:bookmarkEnd w:id="15"/>
      <w:bookmarkEnd w:id="16"/>
      <w:bookmarkEnd w:id="17"/>
    </w:p>
    <w:p w:rsidR="000D11F3" w:rsidRPr="00AA40E1" w:rsidRDefault="000D11F3" w:rsidP="000D11F3">
      <w:pPr>
        <w:pStyle w:val="aa"/>
      </w:pPr>
      <w:r w:rsidRPr="00AA40E1">
        <w:t>通过对于行业高校普遍信息化建设经验的汲取和不足的总结，我校应站在学校整体高度，采用</w:t>
      </w:r>
      <w:r w:rsidRPr="00AA40E1">
        <w:t>“</w:t>
      </w:r>
      <w:r w:rsidRPr="00AA40E1">
        <w:t>顶层设计</w:t>
      </w:r>
      <w:r w:rsidRPr="00AA40E1">
        <w:t>”</w:t>
      </w:r>
      <w:r w:rsidRPr="00AA40E1">
        <w:t>的方法，构建一个松散耦合的分布式应用体系；并以</w:t>
      </w:r>
      <w:r w:rsidRPr="00AA40E1">
        <w:t>“</w:t>
      </w:r>
      <w:r w:rsidRPr="00AA40E1">
        <w:t>用户</w:t>
      </w:r>
      <w:r w:rsidRPr="00AA40E1">
        <w:t>”</w:t>
      </w:r>
      <w:r w:rsidRPr="00AA40E1">
        <w:t>为视角，突破业务部门与应用系统的边界，按照不同角色需求对服务内容进行重新梳理和组织，重点覆盖教学、科研、日常管理过程所需的服务，同时兼顾师生衣、食、住、行过程中所需的服务。细化思路如下：</w:t>
      </w:r>
    </w:p>
    <w:p w:rsidR="000D11F3" w:rsidRPr="00AA40E1" w:rsidRDefault="000D11F3" w:rsidP="000D11F3">
      <w:pPr>
        <w:pStyle w:val="aa"/>
      </w:pPr>
      <w:r w:rsidRPr="00AA40E1">
        <w:t>1.</w:t>
      </w:r>
      <w:r w:rsidRPr="00AA40E1">
        <w:tab/>
      </w:r>
      <w:r w:rsidRPr="00AA40E1">
        <w:t>整体建立并深度融合教学、科研的服务应用；</w:t>
      </w:r>
    </w:p>
    <w:p w:rsidR="000D11F3" w:rsidRPr="00AA40E1" w:rsidRDefault="000D11F3" w:rsidP="000D11F3">
      <w:pPr>
        <w:pStyle w:val="aa"/>
      </w:pPr>
      <w:r w:rsidRPr="00AA40E1">
        <w:t>2.</w:t>
      </w:r>
      <w:r w:rsidRPr="00AA40E1">
        <w:tab/>
      </w:r>
      <w:r w:rsidRPr="00AA40E1">
        <w:t>一体化、全生命周期的管理业务建设与完善；</w:t>
      </w:r>
    </w:p>
    <w:p w:rsidR="000D11F3" w:rsidRPr="00AA40E1" w:rsidRDefault="000D11F3" w:rsidP="000D11F3">
      <w:pPr>
        <w:pStyle w:val="aa"/>
      </w:pPr>
      <w:r w:rsidRPr="00AA40E1">
        <w:t>3.</w:t>
      </w:r>
      <w:r w:rsidRPr="00AA40E1">
        <w:tab/>
      </w:r>
      <w:r w:rsidRPr="00AA40E1">
        <w:t>全面盘活数据资产，辅助领导决策；</w:t>
      </w:r>
    </w:p>
    <w:p w:rsidR="000D11F3" w:rsidRPr="00AA40E1" w:rsidRDefault="000D11F3" w:rsidP="000D11F3">
      <w:pPr>
        <w:pStyle w:val="aa"/>
      </w:pPr>
      <w:r w:rsidRPr="00AA40E1">
        <w:t>4.</w:t>
      </w:r>
      <w:r w:rsidRPr="00AA40E1">
        <w:tab/>
      </w:r>
      <w:r w:rsidRPr="00AA40E1">
        <w:t>开放、灵活、共享的公共服务体系构建；</w:t>
      </w:r>
    </w:p>
    <w:p w:rsidR="000D11F3" w:rsidRPr="00AA40E1" w:rsidRDefault="000D11F3" w:rsidP="000D11F3">
      <w:pPr>
        <w:pStyle w:val="aa"/>
      </w:pPr>
      <w:r w:rsidRPr="00AA40E1">
        <w:t>5.</w:t>
      </w:r>
      <w:r w:rsidRPr="00AA40E1">
        <w:tab/>
      </w:r>
      <w:r>
        <w:rPr>
          <w:rFonts w:hint="eastAsia"/>
        </w:rPr>
        <w:t>智慧校园</w:t>
      </w:r>
      <w:r w:rsidRPr="00AA40E1">
        <w:t>基础运行环境的优化与完善。</w:t>
      </w:r>
    </w:p>
    <w:p w:rsidR="000D11F3" w:rsidRPr="00AA40E1" w:rsidRDefault="000D11F3" w:rsidP="000D11F3">
      <w:pPr>
        <w:pStyle w:val="aa"/>
        <w:rPr>
          <w:b/>
        </w:rPr>
      </w:pPr>
      <w:r w:rsidRPr="00AA40E1">
        <w:t>只有这样可以实现更低的建设成本、更快的需求响应、更好的使用效果、更方便的维护手段。</w:t>
      </w:r>
    </w:p>
    <w:p w:rsidR="000D11F3" w:rsidRPr="00AA40E1" w:rsidRDefault="000D11F3" w:rsidP="000D11F3">
      <w:pPr>
        <w:pStyle w:val="2"/>
      </w:pPr>
      <w:bookmarkStart w:id="18" w:name="_Toc454201464"/>
      <w:bookmarkStart w:id="19" w:name="_Toc466519695"/>
      <w:bookmarkStart w:id="20" w:name="_Toc503524775"/>
      <w:bookmarkStart w:id="21" w:name="_Toc451202748"/>
      <w:r w:rsidRPr="00AA40E1">
        <w:rPr>
          <w:shd w:val="clear" w:color="auto" w:fill="FFFFFF"/>
        </w:rPr>
        <w:t>基于</w:t>
      </w:r>
      <w:r w:rsidRPr="00AA40E1">
        <w:rPr>
          <w:shd w:val="clear" w:color="auto" w:fill="FFFFFF"/>
        </w:rPr>
        <w:t>“</w:t>
      </w:r>
      <w:r w:rsidRPr="00AA40E1">
        <w:rPr>
          <w:shd w:val="clear" w:color="auto" w:fill="FFFFFF"/>
        </w:rPr>
        <w:t>大平台</w:t>
      </w:r>
      <w:r w:rsidRPr="00AA40E1">
        <w:rPr>
          <w:shd w:val="clear" w:color="auto" w:fill="FFFFFF"/>
        </w:rPr>
        <w:t>+</w:t>
      </w:r>
      <w:r w:rsidRPr="00AA40E1">
        <w:rPr>
          <w:shd w:val="clear" w:color="auto" w:fill="FFFFFF"/>
        </w:rPr>
        <w:t>微应用</w:t>
      </w:r>
      <w:r w:rsidRPr="00AA40E1">
        <w:rPr>
          <w:shd w:val="clear" w:color="auto" w:fill="FFFFFF"/>
        </w:rPr>
        <w:t>”</w:t>
      </w:r>
      <w:r w:rsidRPr="00AA40E1">
        <w:rPr>
          <w:shd w:val="clear" w:color="auto" w:fill="FFFFFF"/>
        </w:rPr>
        <w:t>建设模式</w:t>
      </w:r>
      <w:bookmarkEnd w:id="18"/>
      <w:bookmarkEnd w:id="19"/>
      <w:bookmarkEnd w:id="20"/>
    </w:p>
    <w:p w:rsidR="000D11F3" w:rsidRPr="00BC22D0" w:rsidRDefault="000D11F3" w:rsidP="00BC22D0">
      <w:pPr>
        <w:pStyle w:val="aa"/>
      </w:pPr>
      <w:r w:rsidRPr="00BC22D0">
        <w:t>在无边界的模糊需求下，需要对合作伙伴、第三方，以及客户实现能力开放。而开放这些能力以增进体验的强大自信来源于数据驱动，使用怎样的建设模式才能更好地符合业务服务，实现数据驱动、能力开放、计算弹性，是整个行业亟待把控的重大问题。</w:t>
      </w:r>
    </w:p>
    <w:p w:rsidR="000D11F3" w:rsidRPr="00AA40E1" w:rsidRDefault="000D11F3" w:rsidP="000D11F3">
      <w:pPr>
        <w:pStyle w:val="aa"/>
      </w:pPr>
      <w:r w:rsidRPr="00AA40E1">
        <w:t>碎片化服务是学校信息化服务中最小颗粒度的服务，以解决一个问题（做一件事）为边界。碎片化服务之间在数据层面互相支撑，在业务逻辑上呈松耦合关系，既相互独立又可进一步整合完成更复杂的业务。碎片化服务说白了就是化整为零、能够快速响应服务建设需求；让数据</w:t>
      </w:r>
      <w:r w:rsidRPr="00AA40E1">
        <w:t>UC</w:t>
      </w:r>
      <w:r w:rsidRPr="00AA40E1">
        <w:t>关系明确更容易，可以逐步提升</w:t>
      </w:r>
      <w:r w:rsidRPr="00AA40E1">
        <w:lastRenderedPageBreak/>
        <w:t>数据质量。还有就是可以开放建设，让信息化多方参与成为可能，最为重要的是每个服务碎片化流程一定是清晰透明的。</w:t>
      </w:r>
    </w:p>
    <w:p w:rsidR="000D11F3" w:rsidRPr="00AA40E1" w:rsidRDefault="000D11F3" w:rsidP="000D11F3">
      <w:pPr>
        <w:pStyle w:val="aa"/>
      </w:pPr>
      <w:r w:rsidRPr="00AA40E1">
        <w:t>因为碎片化，所以流程的节点是清晰的，每个节点中参与的人是清晰的，数据的</w:t>
      </w:r>
      <w:r w:rsidRPr="00AA40E1">
        <w:t>UC</w:t>
      </w:r>
      <w:r w:rsidRPr="00AA40E1">
        <w:t>关系是清晰的，所以可以真正意义上实现服务的个性化、主动化的推送，可以让学校的数据关系逐渐清晰规范，积累了真实的业务数据，才有可能谈到决策支持。</w:t>
      </w:r>
    </w:p>
    <w:p w:rsidR="000D11F3" w:rsidRPr="00AA40E1" w:rsidRDefault="000D11F3" w:rsidP="000D11F3">
      <w:pPr>
        <w:pStyle w:val="2"/>
      </w:pPr>
      <w:bookmarkStart w:id="22" w:name="_Toc454201465"/>
      <w:bookmarkStart w:id="23" w:name="_Toc466519696"/>
      <w:bookmarkStart w:id="24" w:name="_Toc503524776"/>
      <w:r w:rsidRPr="00AA40E1">
        <w:t>以</w:t>
      </w:r>
      <w:r w:rsidRPr="00AA40E1">
        <w:t>“</w:t>
      </w:r>
      <w:r w:rsidRPr="00AA40E1">
        <w:t>服务化</w:t>
      </w:r>
      <w:r w:rsidRPr="00AA40E1">
        <w:t>”</w:t>
      </w:r>
      <w:r w:rsidRPr="00AA40E1">
        <w:t>为核心建设</w:t>
      </w:r>
      <w:bookmarkEnd w:id="21"/>
      <w:bookmarkEnd w:id="22"/>
      <w:bookmarkEnd w:id="23"/>
      <w:bookmarkEnd w:id="24"/>
    </w:p>
    <w:p w:rsidR="000D11F3" w:rsidRPr="00AA40E1" w:rsidRDefault="000D11F3" w:rsidP="000D11F3">
      <w:pPr>
        <w:pStyle w:val="aa"/>
      </w:pPr>
      <w:r w:rsidRPr="00AA40E1">
        <w:t>通过对于同类型院校在之前的信息化建设中不足点进行分析及调研，总结得出</w:t>
      </w:r>
      <w:r w:rsidRPr="00AA40E1">
        <w:t>——</w:t>
      </w:r>
      <w:r w:rsidRPr="00AA40E1">
        <w:t>传统建设思路以行政部门管理类需求为主要导向，导致的用户体验差、使用率低等顽疾是无法避免的。</w:t>
      </w:r>
    </w:p>
    <w:p w:rsidR="000D11F3" w:rsidRPr="00AA40E1" w:rsidRDefault="000D11F3" w:rsidP="000D11F3">
      <w:pPr>
        <w:pStyle w:val="aa"/>
      </w:pPr>
      <w:r w:rsidRPr="00AA40E1">
        <w:t>信息化的根本是</w:t>
      </w:r>
      <w:r>
        <w:rPr>
          <w:rFonts w:hint="eastAsia"/>
        </w:rPr>
        <w:t>“</w:t>
      </w:r>
      <w:r w:rsidRPr="00AA40E1">
        <w:t>服务于人</w:t>
      </w:r>
      <w:r>
        <w:rPr>
          <w:rFonts w:hint="eastAsia"/>
        </w:rPr>
        <w:t>”，</w:t>
      </w:r>
      <w:r w:rsidRPr="00AA40E1">
        <w:t>价值源于服务，解决的根本在于对现有建设思路的转变。不再局限于行政化、管理化的信息化建设，发挥信息化建设的真正价值，让全校师生在包括管理、教学、生活、工作、科研、社交等各个领域体验到信息化建设带来的便利和价值。以平台化的思路，实现垂直应用到综合服务的转型，面向广大学生、老师、职工进行服务化的改造，提供高用户体验，形成全覆盖的应用。更好的让校内人员充分体会到信息化建设的成果和便利。</w:t>
      </w:r>
    </w:p>
    <w:p w:rsidR="000D11F3" w:rsidRPr="00AA40E1" w:rsidRDefault="000D11F3" w:rsidP="000D11F3">
      <w:pPr>
        <w:pStyle w:val="2"/>
      </w:pPr>
      <w:bookmarkStart w:id="25" w:name="_Toc451202749"/>
      <w:r w:rsidRPr="00AA40E1">
        <w:t xml:space="preserve"> </w:t>
      </w:r>
      <w:bookmarkStart w:id="26" w:name="_Toc454201466"/>
      <w:bookmarkStart w:id="27" w:name="_Toc466519697"/>
      <w:bookmarkStart w:id="28" w:name="_Toc503524777"/>
      <w:r w:rsidRPr="00AA40E1">
        <w:t>“</w:t>
      </w:r>
      <w:r w:rsidRPr="00AA40E1">
        <w:t>运营化</w:t>
      </w:r>
      <w:r w:rsidRPr="00AA40E1">
        <w:t>”</w:t>
      </w:r>
      <w:r w:rsidRPr="00AA40E1">
        <w:t>的建设模式</w:t>
      </w:r>
      <w:bookmarkEnd w:id="25"/>
      <w:bookmarkEnd w:id="26"/>
      <w:bookmarkEnd w:id="27"/>
      <w:bookmarkEnd w:id="28"/>
    </w:p>
    <w:p w:rsidR="000D11F3" w:rsidRPr="00AA40E1" w:rsidRDefault="000D11F3" w:rsidP="000D11F3">
      <w:pPr>
        <w:pStyle w:val="aa"/>
      </w:pPr>
      <w:r w:rsidRPr="00AA40E1">
        <w:t>之前传统模式下的高效信息化是以项目交付的形式展开信息化的建设。虽然这种建设模式已经被同类型高校延续使用了这么多年，但这种模式下的信息化建设必然存在其固有的弊端。</w:t>
      </w:r>
    </w:p>
    <w:p w:rsidR="000D11F3" w:rsidRPr="00AA40E1" w:rsidRDefault="000D11F3" w:rsidP="000D11F3">
      <w:pPr>
        <w:pStyle w:val="aa"/>
      </w:pPr>
      <w:r w:rsidRPr="00AA40E1">
        <w:t>在项目交付的形式下，建设方的所有关注点都会放在项目验收，校方的所有关注点都会放在定制个性化的实现。这两方面的关注焦点，影响了整体项目在实际推进过程中的效率，增加了项目建设与实施的风险。同时，在项目交付验收后，建设方由于各种原因，往往会忽略了服务的环节。而真正有价值的应用或服务都是需要在使用过程中不断磨合、不断调整、不断优化的。项目化的建设模式让包括信息中心和建设方都无法关注持续这最为重要的服务环节，导致学校信息化建</w:t>
      </w:r>
      <w:r w:rsidRPr="00AA40E1">
        <w:lastRenderedPageBreak/>
        <w:t>设造成不可持续、重复投入、效果不佳、使用率不高等诸多问题。</w:t>
      </w:r>
    </w:p>
    <w:p w:rsidR="000D11F3" w:rsidRPr="00AA40E1" w:rsidRDefault="000D11F3" w:rsidP="000D11F3">
      <w:pPr>
        <w:pStyle w:val="aa"/>
      </w:pPr>
      <w:r w:rsidRPr="00AA40E1">
        <w:t xml:space="preserve"> </w:t>
      </w:r>
      <w:r w:rsidRPr="00AA40E1">
        <w:t>而在运营思路下的建设模式将会发生较大的转变，建设方通过交付标准产品的方式，以项目定制为辅助，运营服务为重点展开面向校方的常态化信息系统的运营。通过这种方式，既可以规避掉脉冲式项目模式下为校方和建设方带来的巨大风险，同时，校方通过持续性的运营服务投入，带来的是建设方或服务提供商在系统使用期间持续的技术支持和服务保障。辅以工具化的应用运行数据采集和分析，广大用户和各级管理人员可以随时根据业务运行情况提出优化与改进要求，建设方根据需求及时进行调整和升级。对校方而言，只是将分期投入建设的项目资金预算，重新划归到常态化运营的服务投入中去。形成了信息化建设在验收上线后持续优化、持续迭代的保障。</w:t>
      </w:r>
    </w:p>
    <w:p w:rsidR="000D11F3" w:rsidRPr="00AA40E1" w:rsidRDefault="000D11F3" w:rsidP="000D11F3">
      <w:pPr>
        <w:pStyle w:val="2"/>
      </w:pPr>
      <w:bookmarkStart w:id="29" w:name="_Toc451202750"/>
      <w:bookmarkStart w:id="30" w:name="_Toc454201467"/>
      <w:bookmarkStart w:id="31" w:name="_Toc466519698"/>
      <w:bookmarkStart w:id="32" w:name="_Toc503524778"/>
      <w:r w:rsidRPr="00AA40E1">
        <w:t>“</w:t>
      </w:r>
      <w:r w:rsidRPr="00AA40E1">
        <w:t>智能化</w:t>
      </w:r>
      <w:r w:rsidRPr="00AA40E1">
        <w:t>”</w:t>
      </w:r>
      <w:r w:rsidRPr="00AA40E1">
        <w:t>的运作方式</w:t>
      </w:r>
      <w:bookmarkEnd w:id="29"/>
      <w:bookmarkEnd w:id="30"/>
      <w:bookmarkEnd w:id="31"/>
      <w:bookmarkEnd w:id="32"/>
    </w:p>
    <w:p w:rsidR="000D11F3" w:rsidRPr="00AA40E1" w:rsidRDefault="000D11F3" w:rsidP="000D11F3">
      <w:pPr>
        <w:pStyle w:val="aa"/>
      </w:pPr>
      <w:r w:rsidRPr="00AA40E1">
        <w:t>传统模式下的高校信息化建设完成后，信息中心及各管理者只能从信息系统中获取对应的业务结果数据。对于最终用户来说，信息化无法采集其在系统使用过程中的行为数据为后期调优提供依据，对于各级管理者来说，现有的业务结果数据无法带来有价值的决策支持帮助。学校的信息化建设积累的大量数据无法发挥真正的意义和价值。为了改变这一现状，需要改变现有的信息化使用过程，基于服务化的全面推广，将大量的行为数据、流程数据进行积累，并辅以自动化的数据分析和数据展现工具，在校内形成有针对性的数据分析模型。对校内数据进行有效分析，在为各级管理者提供决策支持的同时，基于用户行为数据，为服务改造和优化提供数据支持，为用户更便利、更有效的使用信息化提供更加智能的自动化服务。</w:t>
      </w:r>
    </w:p>
    <w:p w:rsidR="000D11F3" w:rsidRPr="00AA40E1" w:rsidRDefault="000D11F3" w:rsidP="000D11F3">
      <w:pPr>
        <w:pStyle w:val="2"/>
      </w:pPr>
      <w:r w:rsidRPr="00AA40E1">
        <w:t xml:space="preserve"> </w:t>
      </w:r>
      <w:bookmarkStart w:id="33" w:name="_Toc451202751"/>
      <w:bookmarkStart w:id="34" w:name="_Toc454201468"/>
      <w:bookmarkStart w:id="35" w:name="_Toc466519699"/>
      <w:bookmarkStart w:id="36" w:name="_Toc503524779"/>
      <w:r w:rsidRPr="00AA40E1">
        <w:t>“</w:t>
      </w:r>
      <w:r w:rsidRPr="00AA40E1">
        <w:t>开放式</w:t>
      </w:r>
      <w:r w:rsidRPr="00AA40E1">
        <w:t>”</w:t>
      </w:r>
      <w:r w:rsidRPr="00AA40E1">
        <w:t>的接入方式</w:t>
      </w:r>
      <w:bookmarkEnd w:id="33"/>
      <w:bookmarkEnd w:id="34"/>
      <w:bookmarkEnd w:id="35"/>
      <w:bookmarkEnd w:id="36"/>
    </w:p>
    <w:p w:rsidR="000D11F3" w:rsidRPr="00AA40E1" w:rsidRDefault="000D11F3" w:rsidP="000D11F3">
      <w:pPr>
        <w:pStyle w:val="aa"/>
      </w:pPr>
      <w:r w:rsidRPr="00AA40E1">
        <w:t>多供应商之间的技术壁垒造成了学校需要在不同的技术架构之下维护整个学校的信息系统。且在需要进行信息系统集成的时候会带来越来越大的困难和复杂度。同时，传统的信息化建设模式和开发过程造成单纯应对当期需要，一旦固化很难随着业务的变化进行调整，即使调整也会消耗大量的人力、物力以及升级</w:t>
      </w:r>
      <w:r w:rsidRPr="00AA40E1">
        <w:lastRenderedPageBreak/>
        <w:t>改造带来的风险。</w:t>
      </w:r>
    </w:p>
    <w:p w:rsidR="000D11F3" w:rsidRPr="00AA40E1" w:rsidRDefault="000D11F3" w:rsidP="000D11F3">
      <w:pPr>
        <w:pStyle w:val="aa"/>
      </w:pPr>
      <w:r w:rsidRPr="00AA40E1">
        <w:t>可开放接入的资源包括外部服务、外部应用、外部技术框架（如第三方流程引擎）、外包资源等。</w:t>
      </w:r>
    </w:p>
    <w:p w:rsidR="000D11F3" w:rsidRPr="00AA40E1" w:rsidRDefault="000D11F3" w:rsidP="000D11F3">
      <w:pPr>
        <w:pStyle w:val="aa"/>
      </w:pPr>
      <w:r>
        <w:rPr>
          <w:rFonts w:hint="eastAsia"/>
        </w:rPr>
        <w:t>智慧校园下的</w:t>
      </w:r>
      <w:r w:rsidRPr="00AA40E1">
        <w:t>服务接入模式不会再像传统模式下那么困难</w:t>
      </w:r>
      <w:r>
        <w:rPr>
          <w:rFonts w:hint="eastAsia"/>
        </w:rPr>
        <w:t>，</w:t>
      </w:r>
      <w:r w:rsidRPr="00AA40E1">
        <w:t>来自校外的各类服务，以标准化的方式轻松接入校园，在校方制定的规范内准入运行。</w:t>
      </w:r>
    </w:p>
    <w:p w:rsidR="00C14934" w:rsidRPr="000D11F3" w:rsidRDefault="000D11F3" w:rsidP="000D11F3">
      <w:pPr>
        <w:pStyle w:val="1"/>
      </w:pPr>
      <w:bookmarkStart w:id="37" w:name="_Toc503524780"/>
      <w:r>
        <w:rPr>
          <w:rFonts w:hint="eastAsia"/>
        </w:rPr>
        <w:t>我校智慧校园</w:t>
      </w:r>
      <w:r w:rsidR="00F31D03">
        <w:rPr>
          <w:rFonts w:hint="eastAsia"/>
        </w:rPr>
        <w:t>数据中心</w:t>
      </w:r>
      <w:r>
        <w:rPr>
          <w:rFonts w:hint="eastAsia"/>
        </w:rPr>
        <w:t>建设目标</w:t>
      </w:r>
      <w:bookmarkEnd w:id="37"/>
    </w:p>
    <w:p w:rsidR="000D11F3" w:rsidRPr="00AA40E1" w:rsidRDefault="000D11F3" w:rsidP="000D11F3">
      <w:pPr>
        <w:pStyle w:val="aa"/>
      </w:pPr>
      <w:r w:rsidRPr="00AA40E1">
        <w:t>过去的高校信息化建设，更多着眼于高校内部各个传统环节的优化、改良与革新，其解决的问题往往是基于边界清晰的</w:t>
      </w:r>
      <w:r w:rsidRPr="00AA40E1">
        <w:t>“</w:t>
      </w:r>
      <w:r w:rsidRPr="00AA40E1">
        <w:t>校园</w:t>
      </w:r>
      <w:r w:rsidRPr="00AA40E1">
        <w:t>”</w:t>
      </w:r>
      <w:r w:rsidRPr="00AA40E1">
        <w:t>这一概念之上的，网络更多是以一种工具的形式加入。而当整个高校的流程、模式、形态都发生重大变化时，问题则上升到更高的层面，我们所面临的可能并非是各种校园业务的大大小小的修补，而是如何从外部去审视、破解和重塑传统的大学校园，使其与互联网有机地融为一体，从而实现高等教育底层结构的本质提升。</w:t>
      </w:r>
    </w:p>
    <w:p w:rsidR="000D11F3" w:rsidRPr="00AA40E1" w:rsidRDefault="00BC22D0" w:rsidP="000D11F3">
      <w:pPr>
        <w:pStyle w:val="aa"/>
      </w:pPr>
      <w:r>
        <w:rPr>
          <w:rFonts w:hint="eastAsia"/>
        </w:rPr>
        <w:t>因此，</w:t>
      </w:r>
      <w:r w:rsidR="00AD493A">
        <w:rPr>
          <w:rFonts w:hint="eastAsia"/>
        </w:rPr>
        <w:t>我校智慧校园的整体建设目标如下：</w:t>
      </w:r>
    </w:p>
    <w:p w:rsidR="000D11F3" w:rsidRPr="00AA40E1" w:rsidRDefault="000D11F3" w:rsidP="000D11F3">
      <w:pPr>
        <w:pStyle w:val="aa"/>
        <w:ind w:firstLine="482"/>
        <w:rPr>
          <w:b/>
        </w:rPr>
      </w:pPr>
      <w:r w:rsidRPr="00AA40E1">
        <w:rPr>
          <w:b/>
        </w:rPr>
        <w:t>1</w:t>
      </w:r>
      <w:r w:rsidRPr="00AA40E1">
        <w:rPr>
          <w:b/>
        </w:rPr>
        <w:t>、以</w:t>
      </w:r>
      <w:r w:rsidRPr="00AA40E1">
        <w:rPr>
          <w:b/>
        </w:rPr>
        <w:t>“</w:t>
      </w:r>
      <w:r w:rsidRPr="00AA40E1">
        <w:rPr>
          <w:b/>
        </w:rPr>
        <w:t>数据技术</w:t>
      </w:r>
      <w:r w:rsidRPr="00AA40E1">
        <w:rPr>
          <w:b/>
        </w:rPr>
        <w:t>”</w:t>
      </w:r>
      <w:r w:rsidRPr="00AA40E1">
        <w:rPr>
          <w:b/>
        </w:rPr>
        <w:t>为核心，形成</w:t>
      </w:r>
      <w:r w:rsidR="00BC22D0">
        <w:rPr>
          <w:rFonts w:hint="eastAsia"/>
          <w:b/>
        </w:rPr>
        <w:t>我校</w:t>
      </w:r>
      <w:r w:rsidR="00AD493A">
        <w:rPr>
          <w:rFonts w:hint="eastAsia"/>
          <w:b/>
        </w:rPr>
        <w:t>智慧校园</w:t>
      </w:r>
      <w:r w:rsidRPr="00AA40E1">
        <w:rPr>
          <w:b/>
        </w:rPr>
        <w:t>的新数据形态</w:t>
      </w:r>
    </w:p>
    <w:p w:rsidR="000D11F3" w:rsidRPr="00AA40E1" w:rsidRDefault="00AD493A" w:rsidP="000D11F3">
      <w:pPr>
        <w:pStyle w:val="aa"/>
      </w:pPr>
      <w:r>
        <w:rPr>
          <w:rFonts w:hint="eastAsia"/>
        </w:rPr>
        <w:t>智慧校园</w:t>
      </w:r>
      <w:r w:rsidR="000D11F3" w:rsidRPr="00AA40E1">
        <w:t>的一个核心特征，是从</w:t>
      </w:r>
      <w:r w:rsidR="000D11F3" w:rsidRPr="00AA40E1">
        <w:t>IT</w:t>
      </w:r>
      <w:r w:rsidR="000D11F3" w:rsidRPr="00AA40E1">
        <w:t>（</w:t>
      </w:r>
      <w:r w:rsidR="000D11F3" w:rsidRPr="00AA40E1">
        <w:t>InformationTechnology</w:t>
      </w:r>
      <w:r w:rsidR="000D11F3" w:rsidRPr="00AA40E1">
        <w:t>，信息技术）向</w:t>
      </w:r>
      <w:r w:rsidR="000D11F3" w:rsidRPr="00AA40E1">
        <w:t>DT</w:t>
      </w:r>
      <w:r w:rsidR="000D11F3" w:rsidRPr="00AA40E1">
        <w:t>（</w:t>
      </w:r>
      <w:r w:rsidR="000D11F3" w:rsidRPr="00AA40E1">
        <w:t>DataTechnology</w:t>
      </w:r>
      <w:r w:rsidR="000D11F3" w:rsidRPr="00AA40E1">
        <w:t>，数据技术）的快速跨越。</w:t>
      </w:r>
      <w:r w:rsidR="000D11F3" w:rsidRPr="00AA40E1">
        <w:t>IT</w:t>
      </w:r>
      <w:r w:rsidR="000D11F3" w:rsidRPr="00AA40E1">
        <w:t>与</w:t>
      </w:r>
      <w:r w:rsidR="000D11F3" w:rsidRPr="00AA40E1">
        <w:t>DT</w:t>
      </w:r>
      <w:r w:rsidR="000D11F3" w:rsidRPr="00AA40E1">
        <w:t>之间的差异不仅仅体现在技术层面，更重要的是体现在人们的思维层面。</w:t>
      </w:r>
      <w:r w:rsidR="000D11F3" w:rsidRPr="00AA40E1">
        <w:t>IT</w:t>
      </w:r>
      <w:r w:rsidR="000D11F3" w:rsidRPr="00AA40E1">
        <w:t>时代</w:t>
      </w:r>
      <w:r w:rsidR="000D11F3" w:rsidRPr="00AA40E1">
        <w:t>“</w:t>
      </w:r>
      <w:r w:rsidR="000D11F3" w:rsidRPr="00AA40E1">
        <w:t>信息</w:t>
      </w:r>
      <w:r w:rsidR="000D11F3" w:rsidRPr="00AA40E1">
        <w:t>”</w:t>
      </w:r>
      <w:r w:rsidR="000D11F3" w:rsidRPr="00AA40E1">
        <w:t>更多地表现为一种</w:t>
      </w:r>
      <w:r w:rsidR="000D11F3" w:rsidRPr="00AA40E1">
        <w:t>“</w:t>
      </w:r>
      <w:r w:rsidR="000D11F3" w:rsidRPr="00AA40E1">
        <w:t>权力</w:t>
      </w:r>
      <w:r w:rsidR="000D11F3" w:rsidRPr="00AA40E1">
        <w:t>”</w:t>
      </w:r>
      <w:r w:rsidR="000D11F3" w:rsidRPr="00AA40E1">
        <w:t>，以方便</w:t>
      </w:r>
      <w:r w:rsidR="000D11F3" w:rsidRPr="00AA40E1">
        <w:t>“</w:t>
      </w:r>
      <w:r w:rsidR="000D11F3" w:rsidRPr="00AA40E1">
        <w:t>施者</w:t>
      </w:r>
      <w:r w:rsidR="000D11F3" w:rsidRPr="00AA40E1">
        <w:t>”</w:t>
      </w:r>
      <w:r w:rsidR="000D11F3" w:rsidRPr="00AA40E1">
        <w:t>控制和管理外部。而在</w:t>
      </w:r>
      <w:r w:rsidR="000D11F3" w:rsidRPr="00AA40E1">
        <w:t>DT</w:t>
      </w:r>
      <w:r w:rsidR="000D11F3" w:rsidRPr="00AA40E1">
        <w:t>时代，数据将更充分流动与透明，在数据的利用过程中也更注重责任和体验，更加注重利他和激发，包括</w:t>
      </w:r>
      <w:r w:rsidR="000D11F3" w:rsidRPr="00AA40E1">
        <w:t>“</w:t>
      </w:r>
      <w:r w:rsidR="000D11F3" w:rsidRPr="00AA40E1">
        <w:t>施者</w:t>
      </w:r>
      <w:r w:rsidR="000D11F3" w:rsidRPr="00AA40E1">
        <w:t>”</w:t>
      </w:r>
      <w:r w:rsidR="000D11F3" w:rsidRPr="00AA40E1">
        <w:t>、</w:t>
      </w:r>
      <w:r w:rsidR="000D11F3" w:rsidRPr="00AA40E1">
        <w:t>“</w:t>
      </w:r>
      <w:r w:rsidR="000D11F3" w:rsidRPr="00AA40E1">
        <w:t>受者</w:t>
      </w:r>
      <w:r w:rsidR="000D11F3" w:rsidRPr="00AA40E1">
        <w:t>”</w:t>
      </w:r>
      <w:r w:rsidR="000D11F3" w:rsidRPr="00AA40E1">
        <w:t>在内每一个人的活力。</w:t>
      </w:r>
    </w:p>
    <w:p w:rsidR="000D11F3" w:rsidRPr="00AA40E1" w:rsidRDefault="000D11F3" w:rsidP="000D11F3">
      <w:pPr>
        <w:pStyle w:val="aa"/>
      </w:pPr>
      <w:r w:rsidRPr="00AA40E1">
        <w:t>从</w:t>
      </w:r>
      <w:r w:rsidRPr="00AA40E1">
        <w:t>IT</w:t>
      </w:r>
      <w:r w:rsidRPr="00AA40E1">
        <w:t>到</w:t>
      </w:r>
      <w:r w:rsidRPr="00AA40E1">
        <w:t>DT</w:t>
      </w:r>
      <w:r w:rsidRPr="00AA40E1">
        <w:t>，这一转变对于高等教育而言有其深远的意义。经过信息化建设快速发展期，各高校基本都已建成了各类基于公共数据库的信息化系统，教师、学生、科研工作者都在这些平台上生成、获取、储存各类个人数据，这些数据也为个人的教学、科研、学习、生活提供了丰富的信息支撑。而在</w:t>
      </w:r>
      <w:r w:rsidRPr="00AA40E1">
        <w:t>“</w:t>
      </w:r>
      <w:r w:rsidRPr="00AA40E1">
        <w:t>互联网</w:t>
      </w:r>
      <w:r w:rsidRPr="00AA40E1">
        <w:t>+”</w:t>
      </w:r>
      <w:r w:rsidRPr="00AA40E1">
        <w:t>校园中，数据则不仅仅是为个别人所用，也不仅仅是在某个单个的系统或平台中被生成、应用，更多地将用于为每一个个体提供校园生活方方面面的个性化服务。换而言之，在这样的校园中，每一个个体的数据对于他人而言都是有价值的，数据在为他人服务的过程中将释放更多的潜力，并最终激发整体的活力。</w:t>
      </w:r>
    </w:p>
    <w:p w:rsidR="000D11F3" w:rsidRPr="00AA40E1" w:rsidRDefault="000D11F3" w:rsidP="000D11F3">
      <w:pPr>
        <w:pStyle w:val="aa"/>
      </w:pPr>
      <w:r w:rsidRPr="00AA40E1">
        <w:lastRenderedPageBreak/>
        <w:t>从</w:t>
      </w:r>
      <w:r w:rsidRPr="00AA40E1">
        <w:t>IT</w:t>
      </w:r>
      <w:r w:rsidRPr="00AA40E1">
        <w:t>到</w:t>
      </w:r>
      <w:r w:rsidRPr="00AA40E1">
        <w:t>DT</w:t>
      </w:r>
      <w:r w:rsidRPr="00AA40E1">
        <w:t>，体现在高校信息化建设层面还意味着从以教和管为中心走向以学为中心。以教和管为中心最鲜明的特征即以各类系统应用为核心，校园用户的学习、工作、生活都围绕着系统来开展，其形式依系统而定，其结果是教学、科研、服务等使用场景被人为地固化，各类系统越来越庞大繁复却又被牢牢集成在一起，导致用户需要去主动适应系统，并且很难便捷地从系统中获取目标服务，数据的利用长期处于低能或低效状态。而以学为中心，则更强调学习者的核心地位，强调人与系统的个性化交互，强调在这一转变的过程中，各类校园应用以不同的传达形式动态地、碎片化地、按需地提供给用户，数据以高能或高效状态持续被用户所利用。</w:t>
      </w:r>
    </w:p>
    <w:p w:rsidR="000D11F3" w:rsidRPr="00AA40E1" w:rsidRDefault="000D11F3" w:rsidP="000D11F3">
      <w:pPr>
        <w:pStyle w:val="aa"/>
        <w:ind w:firstLine="482"/>
        <w:rPr>
          <w:b/>
        </w:rPr>
      </w:pPr>
      <w:r w:rsidRPr="00AA40E1">
        <w:rPr>
          <w:b/>
        </w:rPr>
        <w:t>2</w:t>
      </w:r>
      <w:r w:rsidRPr="00AA40E1">
        <w:rPr>
          <w:b/>
        </w:rPr>
        <w:t>、以</w:t>
      </w:r>
      <w:r w:rsidRPr="00AA40E1">
        <w:rPr>
          <w:b/>
        </w:rPr>
        <w:t>“</w:t>
      </w:r>
      <w:r w:rsidRPr="00AA40E1">
        <w:rPr>
          <w:b/>
        </w:rPr>
        <w:t>云网端</w:t>
      </w:r>
      <w:r w:rsidRPr="00AA40E1">
        <w:rPr>
          <w:b/>
        </w:rPr>
        <w:t>”</w:t>
      </w:r>
      <w:r w:rsidRPr="00AA40E1">
        <w:rPr>
          <w:b/>
        </w:rPr>
        <w:t>为核心，形成</w:t>
      </w:r>
      <w:r w:rsidR="00BC22D0">
        <w:rPr>
          <w:rFonts w:hint="eastAsia"/>
          <w:b/>
        </w:rPr>
        <w:t>我校</w:t>
      </w:r>
      <w:r w:rsidR="00AD493A">
        <w:rPr>
          <w:rFonts w:hint="eastAsia"/>
          <w:b/>
        </w:rPr>
        <w:t>智慧校园</w:t>
      </w:r>
      <w:r w:rsidRPr="00AA40E1">
        <w:rPr>
          <w:b/>
        </w:rPr>
        <w:t>的新技术形态</w:t>
      </w:r>
    </w:p>
    <w:p w:rsidR="000D11F3" w:rsidRPr="00AA40E1" w:rsidRDefault="000D11F3" w:rsidP="000D11F3">
      <w:pPr>
        <w:pStyle w:val="aa"/>
      </w:pPr>
      <w:r w:rsidRPr="00AA40E1">
        <w:t>要实现从</w:t>
      </w:r>
      <w:r w:rsidRPr="00AA40E1">
        <w:t>IT</w:t>
      </w:r>
      <w:r w:rsidRPr="00AA40E1">
        <w:t>到</w:t>
      </w:r>
      <w:r w:rsidRPr="00AA40E1">
        <w:t>DT</w:t>
      </w:r>
      <w:r w:rsidRPr="00AA40E1">
        <w:t>的数据形态的转变，需要加强</w:t>
      </w:r>
      <w:r w:rsidRPr="00AA40E1">
        <w:t>“</w:t>
      </w:r>
      <w:r w:rsidRPr="00AA40E1">
        <w:t>云</w:t>
      </w:r>
      <w:r w:rsidRPr="00AA40E1">
        <w:t>”</w:t>
      </w:r>
      <w:r w:rsidRPr="00AA40E1">
        <w:t>、</w:t>
      </w:r>
      <w:r w:rsidRPr="00AA40E1">
        <w:t>“</w:t>
      </w:r>
      <w:r w:rsidRPr="00AA40E1">
        <w:t>网</w:t>
      </w:r>
      <w:r w:rsidRPr="00AA40E1">
        <w:t>”</w:t>
      </w:r>
      <w:r w:rsidRPr="00AA40E1">
        <w:t>、</w:t>
      </w:r>
      <w:r w:rsidRPr="00AA40E1">
        <w:t>“</w:t>
      </w:r>
      <w:r w:rsidRPr="00AA40E1">
        <w:t>端</w:t>
      </w:r>
      <w:r w:rsidRPr="00AA40E1">
        <w:t>”</w:t>
      </w:r>
      <w:r w:rsidRPr="00AA40E1">
        <w:t>三者的建设和融合，整体推进新技术形态的建立。</w:t>
      </w:r>
    </w:p>
    <w:p w:rsidR="000D11F3" w:rsidRPr="00AA40E1" w:rsidRDefault="000D11F3" w:rsidP="000D11F3">
      <w:pPr>
        <w:pStyle w:val="aa"/>
      </w:pPr>
      <w:r w:rsidRPr="00AA40E1">
        <w:t>“</w:t>
      </w:r>
      <w:r w:rsidRPr="00AA40E1">
        <w:t>云</w:t>
      </w:r>
      <w:r w:rsidRPr="00AA40E1">
        <w:t>”</w:t>
      </w:r>
      <w:r w:rsidRPr="00AA40E1">
        <w:t>是指云计算、大数据，它既为</w:t>
      </w:r>
      <w:r w:rsidR="00AD493A">
        <w:rPr>
          <w:rFonts w:hint="eastAsia"/>
        </w:rPr>
        <w:t>智慧校园</w:t>
      </w:r>
      <w:r w:rsidRPr="00AA40E1">
        <w:t>提供了内容、数据的存储空间，又提供了针对内容和数据的计算、服务能力，并基于数据构建了能够更加反映真实状态的整体模型；</w:t>
      </w:r>
      <w:r w:rsidRPr="00AA40E1">
        <w:t>“</w:t>
      </w:r>
      <w:r w:rsidRPr="00AA40E1">
        <w:t>网</w:t>
      </w:r>
      <w:r w:rsidRPr="00AA40E1">
        <w:t>”</w:t>
      </w:r>
      <w:r w:rsidRPr="00AA40E1">
        <w:t>是指互联网、物联网等网络的关联、延伸、拓展，也可以理解为是</w:t>
      </w:r>
      <w:r w:rsidRPr="00AA40E1">
        <w:t>“</w:t>
      </w:r>
      <w:r w:rsidRPr="00AA40E1">
        <w:t>云</w:t>
      </w:r>
      <w:r w:rsidRPr="00AA40E1">
        <w:t>”</w:t>
      </w:r>
      <w:r w:rsidRPr="00AA40E1">
        <w:t>与</w:t>
      </w:r>
      <w:r w:rsidRPr="00AA40E1">
        <w:t>“</w:t>
      </w:r>
      <w:r w:rsidRPr="00AA40E1">
        <w:t>端</w:t>
      </w:r>
      <w:r w:rsidRPr="00AA40E1">
        <w:t>”</w:t>
      </w:r>
      <w:r w:rsidRPr="00AA40E1">
        <w:t>之间的渠道，它使得人人、人物、物物的广泛连接、交互成为可能；</w:t>
      </w:r>
      <w:r w:rsidRPr="00AA40E1">
        <w:t>“</w:t>
      </w:r>
      <w:r w:rsidRPr="00AA40E1">
        <w:t>端</w:t>
      </w:r>
      <w:r w:rsidRPr="00AA40E1">
        <w:t>”</w:t>
      </w:r>
      <w:r w:rsidRPr="00AA40E1">
        <w:t>即指各类终端，既包括传统的桌面设备，也包括以智能手机、平板电脑为主要代表的移动设备、智能感知设备、自助服务设备等。此外，端也指这些设备中的具体应用，如，各类</w:t>
      </w:r>
      <w:r w:rsidRPr="00AA40E1">
        <w:t>APP</w:t>
      </w:r>
      <w:r w:rsidRPr="00AA40E1">
        <w:t>等。端使得信息、数据能够因时因地通过不同的</w:t>
      </w:r>
      <w:r w:rsidRPr="00AA40E1">
        <w:t>“</w:t>
      </w:r>
      <w:r w:rsidRPr="00AA40E1">
        <w:t>触手</w:t>
      </w:r>
      <w:r w:rsidRPr="00AA40E1">
        <w:t>”</w:t>
      </w:r>
      <w:r w:rsidRPr="00AA40E1">
        <w:t>实现与用户的触及、激活，使用户在不同的情景中能够获得个性化的服务。</w:t>
      </w:r>
    </w:p>
    <w:p w:rsidR="000D11F3" w:rsidRPr="00AA40E1" w:rsidRDefault="000D11F3" w:rsidP="000D11F3">
      <w:pPr>
        <w:pStyle w:val="aa"/>
        <w:ind w:firstLine="482"/>
        <w:rPr>
          <w:b/>
        </w:rPr>
      </w:pPr>
      <w:r w:rsidRPr="00AA40E1">
        <w:rPr>
          <w:b/>
        </w:rPr>
        <w:t>3</w:t>
      </w:r>
      <w:r w:rsidRPr="00AA40E1">
        <w:rPr>
          <w:b/>
        </w:rPr>
        <w:t>、以</w:t>
      </w:r>
      <w:r w:rsidRPr="00AA40E1">
        <w:rPr>
          <w:b/>
        </w:rPr>
        <w:t>“</w:t>
      </w:r>
      <w:r w:rsidRPr="00AA40E1">
        <w:rPr>
          <w:b/>
        </w:rPr>
        <w:t>实时协同分工网络</w:t>
      </w:r>
      <w:r w:rsidRPr="00AA40E1">
        <w:rPr>
          <w:b/>
        </w:rPr>
        <w:t>”</w:t>
      </w:r>
      <w:r w:rsidRPr="00AA40E1">
        <w:rPr>
          <w:b/>
        </w:rPr>
        <w:t>为核心，形成</w:t>
      </w:r>
      <w:r w:rsidR="00BC22D0">
        <w:rPr>
          <w:rFonts w:hint="eastAsia"/>
          <w:b/>
        </w:rPr>
        <w:t>我校</w:t>
      </w:r>
      <w:r w:rsidR="00AD493A">
        <w:rPr>
          <w:rFonts w:hint="eastAsia"/>
          <w:b/>
        </w:rPr>
        <w:t>智慧校园</w:t>
      </w:r>
      <w:r w:rsidRPr="00AA40E1">
        <w:rPr>
          <w:b/>
        </w:rPr>
        <w:t>的新组织形态</w:t>
      </w:r>
    </w:p>
    <w:p w:rsidR="000D11F3" w:rsidRPr="00AA40E1" w:rsidRDefault="000D11F3" w:rsidP="000D11F3">
      <w:pPr>
        <w:pStyle w:val="aa"/>
      </w:pPr>
      <w:r w:rsidRPr="00AA40E1">
        <w:t>在过去，校园成为高校与外界区隔的边界，各类信息技术在校园这一范围内得以运用，而学习、科研、生活则受制于信息技术的影响，使得三者之间呈现为</w:t>
      </w:r>
      <w:r w:rsidRPr="00AA40E1">
        <w:t>“</w:t>
      </w:r>
      <w:r w:rsidRPr="00AA40E1">
        <w:t>校园＞信息技术</w:t>
      </w:r>
      <w:r w:rsidRPr="00AA40E1">
        <w:t>&gt;</w:t>
      </w:r>
      <w:r w:rsidRPr="00AA40E1">
        <w:t>生活</w:t>
      </w:r>
      <w:r w:rsidRPr="00AA40E1">
        <w:t>”</w:t>
      </w:r>
      <w:r w:rsidRPr="00AA40E1">
        <w:t>的状态。而在</w:t>
      </w:r>
      <w:r w:rsidR="00AD493A">
        <w:rPr>
          <w:rFonts w:hint="eastAsia"/>
        </w:rPr>
        <w:t>智慧</w:t>
      </w:r>
      <w:r w:rsidRPr="00AA40E1">
        <w:t>校园中，借助网络技术，学习、科研、生活已不再受到校园这一物理边界的制约，依托于互联网的信息技术也延伸至校园之外，与学习、科研、生活紧密叠加，从而呈现出一种新型的大学校园时空格局。从这一层面来讲，对于</w:t>
      </w:r>
      <w:r w:rsidR="00AD493A">
        <w:rPr>
          <w:rFonts w:hint="eastAsia"/>
        </w:rPr>
        <w:t>智慧</w:t>
      </w:r>
      <w:r w:rsidRPr="00AA40E1">
        <w:t>校园的更合理的称谓也许应为</w:t>
      </w:r>
      <w:r w:rsidRPr="00AA40E1">
        <w:t>“</w:t>
      </w:r>
      <w:r w:rsidRPr="00AA40E1">
        <w:t>互联网</w:t>
      </w:r>
      <w:r w:rsidRPr="00AA40E1">
        <w:t>+”Campus</w:t>
      </w:r>
      <w:r w:rsidRPr="00AA40E1">
        <w:t>，因为，中文的</w:t>
      </w:r>
      <w:r w:rsidRPr="00AA40E1">
        <w:t>“</w:t>
      </w:r>
      <w:r w:rsidRPr="00AA40E1">
        <w:t>校园</w:t>
      </w:r>
      <w:r w:rsidRPr="00AA40E1">
        <w:t>”</w:t>
      </w:r>
      <w:r w:rsidRPr="00AA40E1">
        <w:t>一词主要描述了一种地理范围，而英文</w:t>
      </w:r>
      <w:r w:rsidRPr="00AA40E1">
        <w:t>Campus</w:t>
      </w:r>
      <w:r w:rsidRPr="00AA40E1">
        <w:t>本身则涵盖</w:t>
      </w:r>
      <w:r w:rsidRPr="00AA40E1">
        <w:lastRenderedPageBreak/>
        <w:t>了比</w:t>
      </w:r>
      <w:r w:rsidRPr="00AA40E1">
        <w:t>“</w:t>
      </w:r>
      <w:r w:rsidRPr="00AA40E1">
        <w:t>校园</w:t>
      </w:r>
      <w:r w:rsidRPr="00AA40E1">
        <w:t>”</w:t>
      </w:r>
      <w:r w:rsidRPr="00AA40E1">
        <w:t>而言更广的内涵，它既可以指校园本身，也可以指大学的范畴，更可以延展为大学生活。</w:t>
      </w:r>
    </w:p>
    <w:p w:rsidR="000D11F3" w:rsidRPr="00AA40E1" w:rsidRDefault="000D11F3" w:rsidP="000D11F3">
      <w:pPr>
        <w:pStyle w:val="aa"/>
        <w:ind w:firstLine="482"/>
        <w:rPr>
          <w:b/>
        </w:rPr>
      </w:pPr>
      <w:r w:rsidRPr="00AA40E1">
        <w:rPr>
          <w:b/>
        </w:rPr>
        <w:t>4</w:t>
      </w:r>
      <w:r w:rsidRPr="00AA40E1">
        <w:rPr>
          <w:b/>
        </w:rPr>
        <w:t>、加速高校的</w:t>
      </w:r>
      <w:r w:rsidRPr="00AA40E1">
        <w:rPr>
          <w:b/>
        </w:rPr>
        <w:t>“</w:t>
      </w:r>
      <w:r w:rsidRPr="00AA40E1">
        <w:rPr>
          <w:b/>
        </w:rPr>
        <w:t>开放化</w:t>
      </w:r>
      <w:r w:rsidRPr="00AA40E1">
        <w:rPr>
          <w:b/>
        </w:rPr>
        <w:t>”</w:t>
      </w:r>
      <w:r w:rsidRPr="00AA40E1">
        <w:rPr>
          <w:b/>
        </w:rPr>
        <w:t>，形成</w:t>
      </w:r>
      <w:r w:rsidR="00BC22D0">
        <w:rPr>
          <w:rFonts w:hint="eastAsia"/>
          <w:b/>
        </w:rPr>
        <w:t>我校</w:t>
      </w:r>
      <w:r w:rsidR="00AD493A">
        <w:rPr>
          <w:rFonts w:hint="eastAsia"/>
          <w:b/>
        </w:rPr>
        <w:t>智慧校园</w:t>
      </w:r>
      <w:r w:rsidRPr="00AA40E1">
        <w:rPr>
          <w:b/>
        </w:rPr>
        <w:t>的新关系形态</w:t>
      </w:r>
    </w:p>
    <w:p w:rsidR="00C14934" w:rsidRDefault="000D11F3" w:rsidP="000D11F3">
      <w:pPr>
        <w:pStyle w:val="aa"/>
        <w:rPr>
          <w:rFonts w:ascii="宋体" w:hAnsi="宋体"/>
        </w:rPr>
      </w:pPr>
      <w:r w:rsidRPr="00AA40E1">
        <w:t>借助互联网的有机融入，</w:t>
      </w:r>
      <w:r w:rsidR="00AD493A">
        <w:rPr>
          <w:rFonts w:hint="eastAsia"/>
        </w:rPr>
        <w:t>智慧</w:t>
      </w:r>
      <w:r w:rsidRPr="00AA40E1">
        <w:t>校园中包括教学平台在内的各类信息化应用将从连接走向融合。信息和数据不再是以网络连接的方式进行传输，而是在和云端充分融合后，实现自由的交互，并在流动和分享的过程中更充分地发挥其价值。这意味着课程和教学资源固有的结构和边界被打破，将不再局限于某个班级，也不再局限于大学校园内部，而是向外界延伸和开放。课程和教学资源分享的人群越广，则其体现的价值越大。通过互联网，个体间的学习被连接起来，学习者可以根据个人兴趣自由选择学习内容，分享学习体会和经验，并在与其它学习者的沟通、交流、协作中实现更有效的学习。</w:t>
      </w:r>
    </w:p>
    <w:p w:rsidR="00C14934" w:rsidRPr="00A63BCF" w:rsidRDefault="00AD493A" w:rsidP="00AD493A">
      <w:pPr>
        <w:pStyle w:val="1"/>
      </w:pPr>
      <w:bookmarkStart w:id="38" w:name="_Toc503524781"/>
      <w:r>
        <w:rPr>
          <w:rFonts w:hint="eastAsia"/>
        </w:rPr>
        <w:t>整体架构</w:t>
      </w:r>
      <w:bookmarkEnd w:id="38"/>
    </w:p>
    <w:p w:rsidR="00704B70" w:rsidRPr="00AA40E1" w:rsidRDefault="00704B70" w:rsidP="00704B70">
      <w:pPr>
        <w:pStyle w:val="aa"/>
      </w:pPr>
      <w:r>
        <w:rPr>
          <w:rFonts w:hint="eastAsia"/>
        </w:rPr>
        <w:t>我校智慧校园的</w:t>
      </w:r>
      <w:r w:rsidRPr="00AA40E1">
        <w:t>建设成功与否，关键点不仅在于技术层面（有充分的成熟技术供选型），而是深入结合高校的环境、条件和特点，提出可以</w:t>
      </w:r>
      <w:r w:rsidRPr="00AA40E1">
        <w:t>“</w:t>
      </w:r>
      <w:r w:rsidRPr="00AA40E1">
        <w:t>切实落地</w:t>
      </w:r>
      <w:r w:rsidRPr="00AA40E1">
        <w:t>”</w:t>
      </w:r>
      <w:r w:rsidRPr="00AA40E1">
        <w:t>的方案和建设实施过程。</w:t>
      </w:r>
    </w:p>
    <w:p w:rsidR="00704B70" w:rsidRPr="00AA40E1" w:rsidRDefault="00704B70" w:rsidP="00704B70">
      <w:pPr>
        <w:pStyle w:val="aa"/>
      </w:pPr>
      <w:r w:rsidRPr="00AA40E1">
        <w:t>为此，我们基于设计思路的概念上提出</w:t>
      </w:r>
      <w:r w:rsidRPr="00AA40E1">
        <w:t>“</w:t>
      </w:r>
      <w:r w:rsidRPr="00AA40E1">
        <w:t>一揽子</w:t>
      </w:r>
      <w:r w:rsidRPr="00AA40E1">
        <w:t>”</w:t>
      </w:r>
      <w:r w:rsidRPr="00AA40E1">
        <w:t>整体解决方案，清晰构建</w:t>
      </w:r>
      <w:r w:rsidRPr="00AA40E1">
        <w:t>IAAS+DAAS</w:t>
      </w:r>
      <w:r w:rsidRPr="00AA40E1">
        <w:t>层、</w:t>
      </w:r>
      <w:r w:rsidRPr="00AA40E1">
        <w:t>PAAS</w:t>
      </w:r>
      <w:r w:rsidRPr="00AA40E1">
        <w:t>层、应用层。并且提出我校建设</w:t>
      </w:r>
      <w:r w:rsidRPr="00AA40E1">
        <w:t>IAAS</w:t>
      </w:r>
      <w:r w:rsidRPr="00AA40E1">
        <w:t>、</w:t>
      </w:r>
      <w:r w:rsidRPr="00AA40E1">
        <w:t>DAAS</w:t>
      </w:r>
      <w:r w:rsidRPr="00AA40E1">
        <w:t>、</w:t>
      </w:r>
      <w:r w:rsidRPr="00AA40E1">
        <w:t>PAAS</w:t>
      </w:r>
      <w:r w:rsidRPr="00AA40E1">
        <w:t>等底层基础环境和平台之后，应用的开发生态和互联网生态、整体架构的持续运维运营生态模式。</w:t>
      </w:r>
    </w:p>
    <w:p w:rsidR="00704B70" w:rsidRPr="00AA40E1" w:rsidRDefault="00704B70" w:rsidP="00704B70">
      <w:pPr>
        <w:pStyle w:val="aa"/>
      </w:pPr>
      <w:r w:rsidRPr="00AA40E1">
        <w:t>该整体架构支持互联网接入和接入管理的</w:t>
      </w:r>
      <w:r w:rsidRPr="00AA40E1">
        <w:t>“</w:t>
      </w:r>
      <w:r w:rsidRPr="00AA40E1">
        <w:t>混合云</w:t>
      </w:r>
      <w:r w:rsidRPr="00AA40E1">
        <w:t>”</w:t>
      </w:r>
      <w:r w:rsidRPr="00AA40E1">
        <w:t>架构。</w:t>
      </w:r>
      <w:r w:rsidRPr="00AA40E1">
        <w:t>IAAS</w:t>
      </w:r>
      <w:r w:rsidRPr="00AA40E1">
        <w:t>、</w:t>
      </w:r>
      <w:r w:rsidRPr="00AA40E1">
        <w:t>DAAS</w:t>
      </w:r>
      <w:r w:rsidRPr="00AA40E1">
        <w:t>和</w:t>
      </w:r>
      <w:r w:rsidRPr="00AA40E1">
        <w:t>PAAS</w:t>
      </w:r>
      <w:r w:rsidRPr="00AA40E1">
        <w:t>层建立在我校的私有云上，同时支持来自互联网的校外服务和基于互联网众包模式的应用接入；开发生态服务和运营生态服务同样可以校内管理，也可以通过互联网提供服务。</w:t>
      </w:r>
    </w:p>
    <w:p w:rsidR="00704B70" w:rsidRDefault="00704B70" w:rsidP="00704B70">
      <w:pPr>
        <w:pStyle w:val="aa"/>
        <w:rPr>
          <w:rFonts w:ascii="Calibri" w:hAnsi="Calibri" w:cs="Calibri"/>
        </w:rPr>
      </w:pPr>
      <w:r w:rsidRPr="00AA40E1">
        <w:rPr>
          <w:rFonts w:ascii="Calibri" w:hAnsi="Calibri" w:cs="Calibri"/>
        </w:rPr>
        <w:t>该整体架构是全面开放的，即底层平台不依赖于特定的厂商、操作系统环境和产品，</w:t>
      </w:r>
      <w:r w:rsidR="00EB1D04" w:rsidRPr="00AA40E1">
        <w:rPr>
          <w:rFonts w:ascii="Calibri" w:hAnsi="Calibri" w:cs="Calibri"/>
        </w:rPr>
        <w:t xml:space="preserve"> </w:t>
      </w:r>
      <w:r w:rsidRPr="00AA40E1">
        <w:rPr>
          <w:rFonts w:ascii="Calibri" w:hAnsi="Calibri" w:cs="Calibri"/>
        </w:rPr>
        <w:t>PAAS</w:t>
      </w:r>
      <w:r w:rsidR="00EB1D04">
        <w:rPr>
          <w:rFonts w:ascii="Calibri" w:hAnsi="Calibri" w:cs="Calibri"/>
        </w:rPr>
        <w:t>平台</w:t>
      </w:r>
      <w:r w:rsidRPr="00AA40E1">
        <w:rPr>
          <w:rFonts w:ascii="Calibri" w:hAnsi="Calibri" w:cs="Calibri"/>
        </w:rPr>
        <w:t>基于</w:t>
      </w:r>
      <w:r w:rsidRPr="00AA40E1">
        <w:rPr>
          <w:rFonts w:ascii="Calibri" w:hAnsi="Calibri" w:cs="Calibri"/>
        </w:rPr>
        <w:t>J2EE</w:t>
      </w:r>
      <w:r w:rsidRPr="00AA40E1">
        <w:rPr>
          <w:rFonts w:ascii="Calibri" w:hAnsi="Calibri" w:cs="Calibri"/>
        </w:rPr>
        <w:t>技术的，本身是国际标准规范和具有跨平台特征。同时</w:t>
      </w:r>
      <w:r w:rsidRPr="00AA40E1">
        <w:rPr>
          <w:rFonts w:ascii="Calibri" w:hAnsi="Calibri" w:cs="Calibri"/>
        </w:rPr>
        <w:t>IAAS</w:t>
      </w:r>
      <w:r w:rsidRPr="00AA40E1">
        <w:rPr>
          <w:rFonts w:ascii="Calibri" w:hAnsi="Calibri" w:cs="Calibri"/>
        </w:rPr>
        <w:t>、</w:t>
      </w:r>
      <w:r w:rsidRPr="00AA40E1">
        <w:rPr>
          <w:rFonts w:ascii="Calibri" w:hAnsi="Calibri" w:cs="Calibri"/>
        </w:rPr>
        <w:t>DAAS</w:t>
      </w:r>
      <w:r w:rsidRPr="00AA40E1">
        <w:rPr>
          <w:rFonts w:ascii="Calibri" w:hAnsi="Calibri" w:cs="Calibri"/>
        </w:rPr>
        <w:t>、</w:t>
      </w:r>
      <w:r w:rsidRPr="00AA40E1">
        <w:rPr>
          <w:rFonts w:ascii="Calibri" w:hAnsi="Calibri" w:cs="Calibri"/>
        </w:rPr>
        <w:t>PAAS</w:t>
      </w:r>
      <w:r w:rsidRPr="00AA40E1">
        <w:rPr>
          <w:rFonts w:ascii="Calibri" w:hAnsi="Calibri" w:cs="Calibri"/>
        </w:rPr>
        <w:t>平台对外提供完全开放的标准服务和接口，在满足管理需求的同时亦可供任意符合标准的应用和服务接入，而对开发者</w:t>
      </w:r>
      <w:r w:rsidRPr="00AA40E1">
        <w:rPr>
          <w:rFonts w:ascii="Calibri" w:hAnsi="Calibri" w:cs="Calibri"/>
        </w:rPr>
        <w:t>/</w:t>
      </w:r>
      <w:r w:rsidRPr="00AA40E1">
        <w:rPr>
          <w:rFonts w:ascii="Calibri" w:hAnsi="Calibri" w:cs="Calibri"/>
        </w:rPr>
        <w:t>供应商没有任何限制。</w:t>
      </w:r>
    </w:p>
    <w:p w:rsidR="00EB1D04" w:rsidRPr="00AA40E1" w:rsidRDefault="00EB1D04" w:rsidP="00EB1D04">
      <w:pPr>
        <w:pStyle w:val="aa"/>
        <w:ind w:firstLineChars="0" w:firstLine="0"/>
        <w:rPr>
          <w:rFonts w:ascii="Calibri" w:hAnsi="Calibri" w:cs="Calibri"/>
        </w:rPr>
      </w:pPr>
      <w:r>
        <w:rPr>
          <w:noProof/>
        </w:rPr>
        <w:lastRenderedPageBreak/>
        <w:drawing>
          <wp:inline distT="0" distB="0" distL="0" distR="0">
            <wp:extent cx="5274310" cy="4329391"/>
            <wp:effectExtent l="0" t="0" r="2540" b="0"/>
            <wp:docPr id="1" name="图片 1" descr="C:\Users\Stephen_Yue\AppData\Local\Microsoft\Windows\INetCache\Content.Word\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_Yue\AppData\Local\Microsoft\Windows\INetCache\Content.Word\12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329391"/>
                    </a:xfrm>
                    <a:prstGeom prst="rect">
                      <a:avLst/>
                    </a:prstGeom>
                    <a:noFill/>
                    <a:ln>
                      <a:noFill/>
                    </a:ln>
                  </pic:spPr>
                </pic:pic>
              </a:graphicData>
            </a:graphic>
          </wp:inline>
        </w:drawing>
      </w:r>
    </w:p>
    <w:p w:rsidR="00704B70" w:rsidRPr="00AA40E1" w:rsidRDefault="00704B70" w:rsidP="00EB1D04">
      <w:pPr>
        <w:pStyle w:val="aa"/>
      </w:pPr>
      <w:r w:rsidRPr="00AA40E1">
        <w:t>整体架构说明：</w:t>
      </w:r>
    </w:p>
    <w:p w:rsidR="00704B70" w:rsidRPr="00AA40E1" w:rsidRDefault="00704B70" w:rsidP="00704B70">
      <w:pPr>
        <w:pStyle w:val="aa"/>
        <w:rPr>
          <w:rFonts w:ascii="Calibri" w:hAnsi="Calibri" w:cs="Calibri"/>
        </w:rPr>
      </w:pPr>
      <w:r w:rsidRPr="00AA40E1">
        <w:rPr>
          <w:rFonts w:ascii="Calibri" w:hAnsi="Calibri" w:cs="Calibri"/>
        </w:rPr>
        <w:t>IAAS</w:t>
      </w:r>
      <w:r w:rsidRPr="00AA40E1">
        <w:rPr>
          <w:rFonts w:ascii="Calibri" w:hAnsi="Calibri" w:cs="Calibri"/>
        </w:rPr>
        <w:t>层</w:t>
      </w:r>
      <w:r w:rsidRPr="00AA40E1">
        <w:rPr>
          <w:rFonts w:ascii="Calibri" w:hAnsi="Calibri" w:cs="Calibri"/>
        </w:rPr>
        <w:t>+DAAS</w:t>
      </w:r>
      <w:r w:rsidRPr="00AA40E1">
        <w:rPr>
          <w:rFonts w:ascii="Calibri" w:hAnsi="Calibri" w:cs="Calibri"/>
        </w:rPr>
        <w:t>层提供满足学校需要的私有云计算、云存储、高速网络和数据库操作系统；实现对</w:t>
      </w:r>
      <w:r w:rsidRPr="00AA40E1">
        <w:rPr>
          <w:rFonts w:ascii="Calibri" w:hAnsi="Calibri" w:cs="Calibri"/>
        </w:rPr>
        <w:t>IAAS</w:t>
      </w:r>
      <w:r w:rsidRPr="00AA40E1">
        <w:rPr>
          <w:rFonts w:ascii="Calibri" w:hAnsi="Calibri" w:cs="Calibri"/>
        </w:rPr>
        <w:t>和</w:t>
      </w:r>
      <w:r w:rsidRPr="00AA40E1">
        <w:rPr>
          <w:rFonts w:ascii="Calibri" w:hAnsi="Calibri" w:cs="Calibri"/>
        </w:rPr>
        <w:t>DAAS</w:t>
      </w:r>
      <w:r w:rsidRPr="00AA40E1">
        <w:rPr>
          <w:rFonts w:ascii="Calibri" w:hAnsi="Calibri" w:cs="Calibri"/>
        </w:rPr>
        <w:t>层资源的管理；计算、存储、数据库等能力通过服务方式予以提供。</w:t>
      </w:r>
    </w:p>
    <w:p w:rsidR="00704B70" w:rsidRPr="00AA40E1" w:rsidRDefault="00704B70" w:rsidP="00704B70">
      <w:pPr>
        <w:pStyle w:val="aa"/>
        <w:rPr>
          <w:rFonts w:ascii="Calibri" w:hAnsi="Calibri" w:cs="Calibri"/>
        </w:rPr>
      </w:pPr>
      <w:r w:rsidRPr="00AA40E1">
        <w:rPr>
          <w:rFonts w:ascii="Calibri" w:hAnsi="Calibri" w:cs="Calibri"/>
        </w:rPr>
        <w:t>PAAS</w:t>
      </w:r>
      <w:r w:rsidRPr="00AA40E1">
        <w:rPr>
          <w:rFonts w:ascii="Calibri" w:hAnsi="Calibri" w:cs="Calibri"/>
        </w:rPr>
        <w:t>层为学校提供各底层基础平台。包括公共应用支撑（如主数据管理平台、身份认证管理平台、移动支撑平台、校园支付平台等），校园服务总线，应用管理平台。</w:t>
      </w:r>
    </w:p>
    <w:p w:rsidR="00704B70" w:rsidRPr="00AA40E1" w:rsidRDefault="00704B70" w:rsidP="00704B70">
      <w:pPr>
        <w:pStyle w:val="aa"/>
        <w:rPr>
          <w:rFonts w:ascii="Calibri" w:hAnsi="Calibri" w:cs="Calibri"/>
        </w:rPr>
      </w:pPr>
      <w:r w:rsidRPr="00AA40E1">
        <w:rPr>
          <w:rFonts w:ascii="Calibri" w:hAnsi="Calibri" w:cs="Calibri"/>
        </w:rPr>
        <w:t>应用层可无限扩充、承载和运行各种校园服务</w:t>
      </w:r>
      <w:r w:rsidRPr="00AA40E1">
        <w:rPr>
          <w:rFonts w:ascii="Calibri" w:hAnsi="Calibri" w:cs="Calibri"/>
        </w:rPr>
        <w:t>“</w:t>
      </w:r>
      <w:r w:rsidRPr="00AA40E1">
        <w:rPr>
          <w:rFonts w:ascii="Calibri" w:hAnsi="Calibri" w:cs="Calibri"/>
        </w:rPr>
        <w:t>微应用</w:t>
      </w:r>
      <w:r w:rsidRPr="00AA40E1">
        <w:rPr>
          <w:rFonts w:ascii="Calibri" w:hAnsi="Calibri" w:cs="Calibri"/>
        </w:rPr>
        <w:t>”</w:t>
      </w:r>
      <w:r w:rsidRPr="00AA40E1">
        <w:rPr>
          <w:rFonts w:ascii="Calibri" w:hAnsi="Calibri" w:cs="Calibri"/>
        </w:rPr>
        <w:t>。</w:t>
      </w:r>
    </w:p>
    <w:p w:rsidR="00704B70" w:rsidRPr="00AA40E1" w:rsidRDefault="00704B70" w:rsidP="00704B70">
      <w:pPr>
        <w:pStyle w:val="aa"/>
        <w:rPr>
          <w:rFonts w:ascii="Calibri" w:hAnsi="Calibri" w:cs="Calibri"/>
        </w:rPr>
      </w:pPr>
      <w:r w:rsidRPr="00AA40E1">
        <w:rPr>
          <w:rFonts w:ascii="Calibri" w:hAnsi="Calibri" w:cs="Calibri"/>
        </w:rPr>
        <w:t>开发生态为应用的快速、标准化开发提供支持；互联网生态提供公有云上的应用超市和众包模式，聚合全社会全行业的资源为我所用（详见</w:t>
      </w:r>
      <w:r w:rsidRPr="00AA40E1">
        <w:rPr>
          <w:rFonts w:ascii="Calibri" w:hAnsi="Calibri" w:cs="Calibri"/>
        </w:rPr>
        <w:t>“10</w:t>
      </w:r>
      <w:r w:rsidRPr="00AA40E1">
        <w:rPr>
          <w:rFonts w:ascii="Calibri" w:hAnsi="Calibri" w:cs="Calibri"/>
        </w:rPr>
        <w:t>、应用层建设模式</w:t>
      </w:r>
      <w:r w:rsidRPr="00AA40E1">
        <w:rPr>
          <w:rFonts w:ascii="Calibri" w:hAnsi="Calibri" w:cs="Calibri"/>
        </w:rPr>
        <w:t>”</w:t>
      </w:r>
      <w:r w:rsidRPr="00AA40E1">
        <w:rPr>
          <w:rFonts w:ascii="Calibri" w:hAnsi="Calibri" w:cs="Calibri"/>
        </w:rPr>
        <w:t>）。</w:t>
      </w:r>
    </w:p>
    <w:p w:rsidR="00704B70" w:rsidRPr="00AA40E1" w:rsidRDefault="00704B70" w:rsidP="00704B70">
      <w:pPr>
        <w:pStyle w:val="aa"/>
        <w:rPr>
          <w:rFonts w:ascii="Calibri" w:hAnsi="Calibri" w:cs="Calibri"/>
        </w:rPr>
      </w:pPr>
      <w:r w:rsidRPr="00AA40E1">
        <w:rPr>
          <w:rFonts w:ascii="Calibri" w:hAnsi="Calibri" w:cs="Calibri"/>
        </w:rPr>
        <w:t>运行生态提供整体架构的各层级、全方位的持续运营监控和运维服务。</w:t>
      </w:r>
    </w:p>
    <w:p w:rsidR="002E41C5" w:rsidRPr="00EB1D04" w:rsidRDefault="00EB1D04" w:rsidP="00EB1D04">
      <w:pPr>
        <w:pStyle w:val="1"/>
      </w:pPr>
      <w:bookmarkStart w:id="39" w:name="_Toc503524782"/>
      <w:r>
        <w:rPr>
          <w:rFonts w:hint="eastAsia"/>
        </w:rPr>
        <w:lastRenderedPageBreak/>
        <w:t>建设内容</w:t>
      </w:r>
      <w:bookmarkEnd w:id="39"/>
    </w:p>
    <w:p w:rsidR="00AB770B" w:rsidRPr="00AB770B" w:rsidRDefault="00E26BBC" w:rsidP="00AB770B">
      <w:pPr>
        <w:spacing w:line="360" w:lineRule="auto"/>
        <w:ind w:firstLineChars="200" w:firstLine="480"/>
        <w:rPr>
          <w:rFonts w:ascii="宋体" w:eastAsia="宋体" w:hAnsi="宋体" w:cs="宋体"/>
          <w:sz w:val="24"/>
        </w:rPr>
      </w:pPr>
      <w:r>
        <w:rPr>
          <w:rFonts w:ascii="宋体" w:eastAsia="宋体" w:hAnsi="宋体" w:cs="宋体" w:hint="eastAsia"/>
          <w:sz w:val="24"/>
        </w:rPr>
        <w:t>我校智慧校园的整体架构将围绕着“数据融合”、“平台融合”、“服务融合”展开，</w:t>
      </w:r>
      <w:r w:rsidR="00AB770B" w:rsidRPr="00AB770B">
        <w:rPr>
          <w:rFonts w:ascii="宋体" w:eastAsia="宋体" w:hAnsi="宋体" w:cs="宋体" w:hint="eastAsia"/>
          <w:sz w:val="24"/>
        </w:rPr>
        <w:t>以提高“服务”质量为目标，</w:t>
      </w:r>
      <w:r w:rsidR="005E025F">
        <w:rPr>
          <w:rFonts w:ascii="宋体" w:eastAsia="宋体" w:hAnsi="宋体" w:cs="宋体" w:hint="eastAsia"/>
          <w:sz w:val="24"/>
        </w:rPr>
        <w:t>以平台为基础，</w:t>
      </w:r>
      <w:r w:rsidR="00AB770B" w:rsidRPr="00AB770B">
        <w:rPr>
          <w:rFonts w:ascii="宋体" w:eastAsia="宋体" w:hAnsi="宋体" w:cs="宋体" w:hint="eastAsia"/>
          <w:sz w:val="24"/>
        </w:rPr>
        <w:t>以数据为核心的校园服务碎片化理念，将很好地解决传统校园业务系统在提升服务上的问题。所谓“服务碎片化”，就是对现有的校园业务流程和数据流进行梳理，对原有业务系统进行横向整合，在业务逻辑上呈松耦合，强调一个应用</w:t>
      </w:r>
      <w:r w:rsidR="00AB770B" w:rsidRPr="00AB770B">
        <w:rPr>
          <w:rFonts w:ascii="宋体" w:eastAsia="宋体" w:hAnsi="宋体" w:cs="宋体"/>
          <w:sz w:val="24"/>
        </w:rPr>
        <w:t>(称之为app)只完成一件事务。碎片化服务对用户屏蔽了业务系统，只有事务的概念，大大提升了信息系统的用户体验和使用效率。</w:t>
      </w:r>
    </w:p>
    <w:p w:rsidR="00AB770B" w:rsidRDefault="00AB770B" w:rsidP="00AB770B">
      <w:pPr>
        <w:spacing w:line="360" w:lineRule="auto"/>
        <w:ind w:firstLineChars="200" w:firstLine="480"/>
        <w:rPr>
          <w:rFonts w:ascii="宋体" w:eastAsia="宋体" w:hAnsi="宋体" w:cs="宋体"/>
          <w:sz w:val="24"/>
        </w:rPr>
      </w:pPr>
      <w:r w:rsidRPr="00AB770B">
        <w:rPr>
          <w:rFonts w:ascii="宋体" w:eastAsia="宋体" w:hAnsi="宋体" w:cs="宋体" w:hint="eastAsia"/>
          <w:sz w:val="24"/>
        </w:rPr>
        <w:t>数据是信息化建设的核心资源，是信息服务得以推行的基础。碎片化服务具有快速开发的特性，有利于校园数据质量的持续改进。在灵活数据接口的基础上，校园的数据填报和采集将变得非常容易。</w:t>
      </w:r>
    </w:p>
    <w:p w:rsidR="002E41C5" w:rsidRDefault="002E654B" w:rsidP="00AB770B">
      <w:pPr>
        <w:spacing w:line="360" w:lineRule="auto"/>
        <w:ind w:firstLineChars="200" w:firstLine="480"/>
        <w:rPr>
          <w:rFonts w:ascii="宋体" w:eastAsia="宋体" w:hAnsi="宋体" w:cs="宋体"/>
          <w:sz w:val="24"/>
        </w:rPr>
      </w:pPr>
      <w:r>
        <w:rPr>
          <w:rFonts w:ascii="宋体" w:eastAsia="宋体" w:hAnsi="宋体" w:cs="宋体" w:hint="eastAsia"/>
          <w:sz w:val="24"/>
        </w:rPr>
        <w:t>具体建设内容如下：</w:t>
      </w:r>
    </w:p>
    <w:p w:rsidR="00777797" w:rsidRDefault="00293F3C" w:rsidP="00293F3C">
      <w:pPr>
        <w:pStyle w:val="2"/>
      </w:pPr>
      <w:bookmarkStart w:id="40" w:name="_Toc503524783"/>
      <w:r>
        <w:rPr>
          <w:rFonts w:hint="eastAsia"/>
        </w:rPr>
        <w:t>基础支撑平台</w:t>
      </w:r>
      <w:bookmarkEnd w:id="40"/>
    </w:p>
    <w:p w:rsidR="00777797" w:rsidRDefault="00293F3C" w:rsidP="00293F3C">
      <w:pPr>
        <w:pStyle w:val="3"/>
      </w:pPr>
      <w:bookmarkStart w:id="41" w:name="_Toc503524784"/>
      <w:r>
        <w:rPr>
          <w:rFonts w:hint="eastAsia"/>
        </w:rPr>
        <w:t>应用管理平台</w:t>
      </w:r>
      <w:bookmarkEnd w:id="41"/>
    </w:p>
    <w:p w:rsidR="00777797" w:rsidRPr="00293F3C" w:rsidRDefault="00293F3C" w:rsidP="00AB770B">
      <w:pPr>
        <w:spacing w:line="360" w:lineRule="auto"/>
        <w:ind w:firstLineChars="200" w:firstLine="480"/>
        <w:rPr>
          <w:rFonts w:ascii="宋体" w:eastAsia="宋体" w:hAnsi="宋体" w:cs="宋体"/>
          <w:sz w:val="24"/>
        </w:rPr>
      </w:pPr>
      <w:r w:rsidRPr="00293F3C">
        <w:rPr>
          <w:rFonts w:ascii="宋体" w:eastAsia="宋体" w:hAnsi="宋体" w:cs="宋体" w:hint="eastAsia"/>
          <w:sz w:val="24"/>
        </w:rPr>
        <w:t>采用混合云架构，完成校内整体架构从集成化向云化升级，使学校整体信息化架构具备可用性、开放性、灵活性与可治理性于一身。实现校内应用的动态接入与统一承载，同时，基于混合云的优势，实现外部服务的便捷接入，进一步丰富高校信息化内涵。</w:t>
      </w:r>
    </w:p>
    <w:p w:rsidR="00777797" w:rsidRDefault="00293F3C" w:rsidP="00293F3C">
      <w:pPr>
        <w:spacing w:line="360" w:lineRule="auto"/>
        <w:rPr>
          <w:rFonts w:ascii="宋体" w:eastAsia="宋体" w:hAnsi="宋体" w:cs="宋体"/>
          <w:sz w:val="24"/>
        </w:rPr>
      </w:pPr>
      <w:r w:rsidRPr="00DD43E6">
        <w:rPr>
          <w:rFonts w:cstheme="minorHAnsi"/>
          <w:noProof/>
        </w:rPr>
        <w:lastRenderedPageBreak/>
        <w:drawing>
          <wp:inline distT="0" distB="0" distL="0" distR="0" wp14:anchorId="0BFA67F4" wp14:editId="2072A71A">
            <wp:extent cx="5274310" cy="588454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5884545"/>
                    </a:xfrm>
                    <a:prstGeom prst="rect">
                      <a:avLst/>
                    </a:prstGeom>
                  </pic:spPr>
                </pic:pic>
              </a:graphicData>
            </a:graphic>
          </wp:inline>
        </w:drawing>
      </w:r>
    </w:p>
    <w:p w:rsidR="00293F3C" w:rsidRPr="00DD43E6" w:rsidRDefault="00293F3C" w:rsidP="006D2F9A">
      <w:pPr>
        <w:pStyle w:val="4"/>
        <w:tabs>
          <w:tab w:val="clear" w:pos="864"/>
          <w:tab w:val="num" w:pos="720"/>
        </w:tabs>
        <w:ind w:left="720"/>
        <w:rPr>
          <w:rFonts w:asciiTheme="minorHAnsi" w:hAnsiTheme="minorHAnsi" w:cstheme="minorHAnsi"/>
        </w:rPr>
      </w:pPr>
      <w:bookmarkStart w:id="42" w:name="_Toc494459467"/>
      <w:r w:rsidRPr="00DD43E6">
        <w:rPr>
          <w:rFonts w:asciiTheme="minorHAnsi" w:hAnsiTheme="minorHAnsi" w:cstheme="minorHAnsi"/>
        </w:rPr>
        <w:t>网上办事大厅</w:t>
      </w:r>
      <w:bookmarkEnd w:id="42"/>
    </w:p>
    <w:p w:rsidR="00293F3C" w:rsidRPr="00DD43E6" w:rsidRDefault="00293F3C" w:rsidP="006D2F9A">
      <w:pPr>
        <w:pStyle w:val="aa"/>
      </w:pPr>
      <w:r w:rsidRPr="00DD43E6">
        <w:t>为用户提供高体验的服务触达通道，用户可以从包括</w:t>
      </w:r>
      <w:r w:rsidRPr="00DD43E6">
        <w:t>PC</w:t>
      </w:r>
      <w:r w:rsidRPr="00DD43E6">
        <w:t>、移动、自助终端、智能设备等多种终端上获取和使用各类校内外服务内容。所有终端的事件流和消息流都由统一的后台管理进行管控，保证其一致性和及时性。</w:t>
      </w:r>
    </w:p>
    <w:p w:rsidR="00293F3C" w:rsidRPr="00DD43E6" w:rsidRDefault="00293F3C" w:rsidP="006D2F9A">
      <w:pPr>
        <w:keepNext/>
        <w:jc w:val="center"/>
        <w:rPr>
          <w:rFonts w:cstheme="minorHAnsi"/>
        </w:rPr>
      </w:pPr>
      <w:r w:rsidRPr="00DD43E6">
        <w:rPr>
          <w:rFonts w:cstheme="minorHAnsi"/>
          <w:noProof/>
        </w:rPr>
        <w:lastRenderedPageBreak/>
        <w:drawing>
          <wp:inline distT="0" distB="0" distL="0" distR="0" wp14:anchorId="01C824CB" wp14:editId="763831A5">
            <wp:extent cx="5274310" cy="18383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838325"/>
                    </a:xfrm>
                    <a:prstGeom prst="rect">
                      <a:avLst/>
                    </a:prstGeom>
                  </pic:spPr>
                </pic:pic>
              </a:graphicData>
            </a:graphic>
          </wp:inline>
        </w:drawing>
      </w:r>
    </w:p>
    <w:p w:rsidR="00754FB0" w:rsidRPr="00DD43E6" w:rsidRDefault="00754FB0" w:rsidP="006D2F9A">
      <w:pPr>
        <w:pStyle w:val="5"/>
        <w:rPr>
          <w:rFonts w:asciiTheme="minorHAnsi" w:hAnsiTheme="minorHAnsi" w:cstheme="minorHAnsi"/>
        </w:rPr>
      </w:pPr>
      <w:r w:rsidRPr="00DD43E6">
        <w:rPr>
          <w:rFonts w:asciiTheme="minorHAnsi" w:hAnsiTheme="minorHAnsi" w:cstheme="minorHAnsi"/>
        </w:rPr>
        <w:t>PC</w:t>
      </w:r>
      <w:r w:rsidRPr="00DD43E6">
        <w:rPr>
          <w:rFonts w:asciiTheme="minorHAnsi" w:hAnsiTheme="minorHAnsi" w:cstheme="minorHAnsi"/>
        </w:rPr>
        <w:t>端</w:t>
      </w:r>
    </w:p>
    <w:p w:rsidR="00754FB0" w:rsidRPr="00DD43E6" w:rsidRDefault="00754FB0" w:rsidP="006D2F9A">
      <w:pPr>
        <w:pStyle w:val="aa"/>
      </w:pPr>
      <w:r w:rsidRPr="00DD43E6">
        <w:t>采用环抱式服务体验。为用户提供个人办公桌面，连接与我有关的服务于信息，个人桌面集中于信息的聚合，左侧可以找到与我相关的应用</w:t>
      </w:r>
      <w:r w:rsidRPr="00DD43E6">
        <w:t>APPS</w:t>
      </w:r>
      <w:r w:rsidRPr="00DD43E6">
        <w:t>，右侧发现自己的任务，方便用户进来后即查看相关流程以及消息进行应用事务的处理。</w:t>
      </w:r>
    </w:p>
    <w:p w:rsidR="00754FB0" w:rsidRPr="00DD43E6" w:rsidRDefault="00754FB0" w:rsidP="006D2F9A">
      <w:pPr>
        <w:keepNext/>
        <w:jc w:val="center"/>
        <w:rPr>
          <w:rFonts w:cstheme="minorHAnsi"/>
        </w:rPr>
      </w:pPr>
      <w:r w:rsidRPr="00DD43E6">
        <w:rPr>
          <w:rFonts w:cstheme="minorHAnsi"/>
          <w:noProof/>
        </w:rPr>
        <w:drawing>
          <wp:inline distT="0" distB="0" distL="0" distR="0" wp14:anchorId="0FF157AD" wp14:editId="38BD4EBB">
            <wp:extent cx="5274310" cy="2261870"/>
            <wp:effectExtent l="0" t="0" r="2540" b="50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568"/>
                    <a:stretch/>
                  </pic:blipFill>
                  <pic:spPr bwMode="auto">
                    <a:xfrm>
                      <a:off x="0" y="0"/>
                      <a:ext cx="5274310" cy="2261870"/>
                    </a:xfrm>
                    <a:prstGeom prst="rect">
                      <a:avLst/>
                    </a:prstGeom>
                    <a:ln>
                      <a:noFill/>
                    </a:ln>
                    <a:extLst>
                      <a:ext uri="{53640926-AAD7-44D8-BBD7-CCE9431645EC}">
                        <a14:shadowObscured xmlns:a14="http://schemas.microsoft.com/office/drawing/2010/main"/>
                      </a:ext>
                    </a:extLst>
                  </pic:spPr>
                </pic:pic>
              </a:graphicData>
            </a:graphic>
          </wp:inline>
        </w:drawing>
      </w:r>
    </w:p>
    <w:p w:rsidR="00754FB0" w:rsidRPr="00DD43E6" w:rsidRDefault="00754FB0" w:rsidP="006D2F9A">
      <w:pPr>
        <w:pStyle w:val="5"/>
        <w:rPr>
          <w:rFonts w:asciiTheme="minorHAnsi" w:hAnsiTheme="minorHAnsi" w:cstheme="minorHAnsi"/>
        </w:rPr>
      </w:pPr>
      <w:r w:rsidRPr="00DD43E6">
        <w:rPr>
          <w:rFonts w:asciiTheme="minorHAnsi" w:hAnsiTheme="minorHAnsi" w:cstheme="minorHAnsi"/>
        </w:rPr>
        <w:t>移动端</w:t>
      </w:r>
    </w:p>
    <w:p w:rsidR="00754FB0" w:rsidRPr="00DD43E6" w:rsidRDefault="00754FB0" w:rsidP="00754FB0">
      <w:pPr>
        <w:pStyle w:val="aa"/>
      </w:pPr>
      <w:r w:rsidRPr="00DD43E6">
        <w:t>针对教职工和学生群体对于信息化的诉求和使用习惯的不同，</w:t>
      </w:r>
      <w:r w:rsidRPr="00DD43E6">
        <w:t>Campusphere</w:t>
      </w:r>
      <w:r w:rsidRPr="00DD43E6">
        <w:t>同时提供了面向教师和学生两类不同的移动端服务界面。</w:t>
      </w:r>
    </w:p>
    <w:p w:rsidR="00754FB0" w:rsidRPr="00DD43E6" w:rsidRDefault="00754FB0" w:rsidP="00754FB0">
      <w:pPr>
        <w:pStyle w:val="aa"/>
        <w:ind w:firstLine="482"/>
      </w:pPr>
      <w:r w:rsidRPr="00DD43E6">
        <w:rPr>
          <w:b/>
        </w:rPr>
        <w:t>教师版：</w:t>
      </w:r>
      <w:r w:rsidRPr="00DD43E6">
        <w:t>以业务应用、流程办理为主，给教职工提供了</w:t>
      </w:r>
      <w:r w:rsidRPr="00DD43E6">
        <w:t>7×24</w:t>
      </w:r>
      <w:r w:rsidRPr="00DD43E6">
        <w:t>小时事务办理的便捷通道，提升办事效率。</w:t>
      </w:r>
    </w:p>
    <w:p w:rsidR="00754FB0" w:rsidRPr="00DD43E6" w:rsidRDefault="00754FB0" w:rsidP="00754FB0">
      <w:pPr>
        <w:pStyle w:val="aa"/>
        <w:ind w:firstLine="482"/>
      </w:pPr>
      <w:r w:rsidRPr="00DD43E6">
        <w:rPr>
          <w:b/>
        </w:rPr>
        <w:t>学生版：</w:t>
      </w:r>
      <w:r w:rsidRPr="00DD43E6">
        <w:t>提供集咨询、社交、校内服务、互联网服务在内的多种高客户黏性内置服务，充分保证日活，快速实现信息化建设成效。</w:t>
      </w:r>
    </w:p>
    <w:p w:rsidR="00754FB0" w:rsidRPr="00DD43E6" w:rsidRDefault="00754FB0" w:rsidP="00754FB0">
      <w:pPr>
        <w:keepNext/>
        <w:jc w:val="center"/>
        <w:rPr>
          <w:rFonts w:cstheme="minorHAnsi"/>
        </w:rPr>
      </w:pPr>
      <w:r w:rsidRPr="00DD43E6">
        <w:rPr>
          <w:rFonts w:cstheme="minorHAnsi"/>
          <w:noProof/>
        </w:rPr>
        <w:lastRenderedPageBreak/>
        <w:drawing>
          <wp:inline distT="0" distB="0" distL="0" distR="0" wp14:anchorId="729EAB5A" wp14:editId="4C209B4D">
            <wp:extent cx="5034678" cy="4263656"/>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9204" cy="4267489"/>
                    </a:xfrm>
                    <a:prstGeom prst="rect">
                      <a:avLst/>
                    </a:prstGeom>
                  </pic:spPr>
                </pic:pic>
              </a:graphicData>
            </a:graphic>
          </wp:inline>
        </w:drawing>
      </w:r>
    </w:p>
    <w:p w:rsidR="00293F3C" w:rsidRDefault="00293F3C" w:rsidP="00AB770B">
      <w:pPr>
        <w:spacing w:line="360" w:lineRule="auto"/>
        <w:ind w:firstLineChars="200" w:firstLine="480"/>
        <w:rPr>
          <w:rFonts w:ascii="宋体" w:eastAsia="宋体" w:hAnsi="宋体" w:cs="宋体"/>
          <w:sz w:val="24"/>
        </w:rPr>
      </w:pPr>
    </w:p>
    <w:p w:rsidR="00CB0EA3" w:rsidRPr="00DD43E6" w:rsidRDefault="00CB0EA3" w:rsidP="00CB0EA3">
      <w:pPr>
        <w:pStyle w:val="4"/>
        <w:tabs>
          <w:tab w:val="clear" w:pos="864"/>
          <w:tab w:val="num" w:pos="720"/>
        </w:tabs>
        <w:ind w:left="720"/>
        <w:rPr>
          <w:rFonts w:asciiTheme="minorHAnsi" w:hAnsiTheme="minorHAnsi" w:cstheme="minorHAnsi"/>
        </w:rPr>
      </w:pPr>
      <w:bookmarkStart w:id="43" w:name="_Toc494459468"/>
      <w:r w:rsidRPr="00DD43E6">
        <w:rPr>
          <w:rFonts w:asciiTheme="minorHAnsi" w:hAnsiTheme="minorHAnsi" w:cstheme="minorHAnsi"/>
        </w:rPr>
        <w:t>应用管理中心</w:t>
      </w:r>
      <w:bookmarkEnd w:id="43"/>
    </w:p>
    <w:p w:rsidR="00CB0EA3" w:rsidRPr="00DD43E6" w:rsidRDefault="00CB0EA3" w:rsidP="00CB0EA3">
      <w:pPr>
        <w:pStyle w:val="aa"/>
      </w:pPr>
      <w:r w:rsidRPr="00DD43E6">
        <w:t>应用管理中心是一套面向信息化管理部门，为其管理者提供面向前端碎片化应用的全生命周期管理功能。包括应用的基本属性、权限分配、使用情况监控、用户反馈等相关内容。</w:t>
      </w:r>
    </w:p>
    <w:p w:rsidR="00CB0EA3" w:rsidRPr="00DD43E6" w:rsidRDefault="00CB0EA3" w:rsidP="00CB0EA3">
      <w:pPr>
        <w:keepNext/>
        <w:jc w:val="center"/>
        <w:rPr>
          <w:rFonts w:cstheme="minorHAnsi"/>
        </w:rPr>
      </w:pPr>
      <w:r w:rsidRPr="00DD43E6">
        <w:rPr>
          <w:rFonts w:cstheme="minorHAnsi"/>
          <w:noProof/>
        </w:rPr>
        <w:drawing>
          <wp:inline distT="0" distB="0" distL="0" distR="0" wp14:anchorId="164CE48F" wp14:editId="1EE90743">
            <wp:extent cx="5274310" cy="756285"/>
            <wp:effectExtent l="0" t="0" r="254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756285"/>
                    </a:xfrm>
                    <a:prstGeom prst="rect">
                      <a:avLst/>
                    </a:prstGeom>
                  </pic:spPr>
                </pic:pic>
              </a:graphicData>
            </a:graphic>
          </wp:inline>
        </w:drawing>
      </w:r>
    </w:p>
    <w:p w:rsidR="00CB0EA3" w:rsidRPr="00DD43E6" w:rsidRDefault="00CB0EA3" w:rsidP="00CB0EA3">
      <w:pPr>
        <w:pStyle w:val="5"/>
        <w:rPr>
          <w:rFonts w:asciiTheme="minorHAnsi" w:hAnsiTheme="minorHAnsi" w:cstheme="minorHAnsi"/>
        </w:rPr>
      </w:pPr>
      <w:r w:rsidRPr="00DD43E6">
        <w:rPr>
          <w:rFonts w:asciiTheme="minorHAnsi" w:hAnsiTheme="minorHAnsi" w:cstheme="minorHAnsi"/>
        </w:rPr>
        <w:t>应用管理</w:t>
      </w:r>
    </w:p>
    <w:p w:rsidR="00CB0EA3" w:rsidRPr="00DD43E6" w:rsidRDefault="00CB0EA3" w:rsidP="00CB0EA3">
      <w:pPr>
        <w:pStyle w:val="aa"/>
      </w:pPr>
      <w:r w:rsidRPr="00DD43E6">
        <w:t>碎片化服务打散了传统业务系统的边界和模式，会带来接入应用在数量上的几何倍数增长，也意味着信息化管理部分对于应用管理的难度的增长。为了降低碎片化服务带来的管理难度，</w:t>
      </w:r>
      <w:r w:rsidR="00834F8C">
        <w:rPr>
          <w:rFonts w:hint="eastAsia"/>
        </w:rPr>
        <w:t>开发</w:t>
      </w:r>
      <w:r w:rsidRPr="00DD43E6">
        <w:t>全新的应用后台管理功能。从应用接入的标准</w:t>
      </w:r>
      <w:r w:rsidRPr="00DD43E6">
        <w:lastRenderedPageBreak/>
        <w:t>化，到应用日常的分类管理、配置、上下线等都提供了便捷的管理功能。</w:t>
      </w:r>
    </w:p>
    <w:p w:rsidR="00CB0EA3" w:rsidRPr="00DD43E6" w:rsidRDefault="00CB0EA3" w:rsidP="00CB0EA3">
      <w:pPr>
        <w:keepNext/>
        <w:jc w:val="center"/>
        <w:rPr>
          <w:rFonts w:cstheme="minorHAnsi"/>
        </w:rPr>
      </w:pPr>
      <w:r w:rsidRPr="00DD43E6">
        <w:rPr>
          <w:rFonts w:cstheme="minorHAnsi"/>
          <w:noProof/>
        </w:rPr>
        <w:drawing>
          <wp:inline distT="0" distB="0" distL="0" distR="0" wp14:anchorId="6CC8497D" wp14:editId="5AB82A6F">
            <wp:extent cx="5165766" cy="1903111"/>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7780" cy="1907537"/>
                    </a:xfrm>
                    <a:prstGeom prst="rect">
                      <a:avLst/>
                    </a:prstGeom>
                  </pic:spPr>
                </pic:pic>
              </a:graphicData>
            </a:graphic>
          </wp:inline>
        </w:drawing>
      </w:r>
    </w:p>
    <w:p w:rsidR="00CB0EA3" w:rsidRPr="00DD43E6" w:rsidRDefault="00CB0EA3" w:rsidP="00CB0EA3">
      <w:pPr>
        <w:pStyle w:val="aa"/>
      </w:pPr>
      <w:r w:rsidRPr="00DD43E6">
        <w:t>同时，我们在应用管理中心中实现了多终端应用的统一管理。只要在同一后台即可对各终端的应用进行无差别管理。</w:t>
      </w:r>
    </w:p>
    <w:p w:rsidR="00CB0EA3" w:rsidRPr="00DD43E6" w:rsidRDefault="00CB0EA3" w:rsidP="00CB0EA3">
      <w:pPr>
        <w:keepNext/>
        <w:jc w:val="center"/>
        <w:rPr>
          <w:rFonts w:cstheme="minorHAnsi"/>
        </w:rPr>
      </w:pPr>
      <w:r w:rsidRPr="00DD43E6">
        <w:rPr>
          <w:rFonts w:cstheme="minorHAnsi"/>
          <w:noProof/>
        </w:rPr>
        <w:drawing>
          <wp:inline distT="0" distB="0" distL="0" distR="0" wp14:anchorId="6640BF0F" wp14:editId="5CEEA160">
            <wp:extent cx="4061361" cy="341201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5666" cy="3415628"/>
                    </a:xfrm>
                    <a:prstGeom prst="rect">
                      <a:avLst/>
                    </a:prstGeom>
                  </pic:spPr>
                </pic:pic>
              </a:graphicData>
            </a:graphic>
          </wp:inline>
        </w:drawing>
      </w:r>
    </w:p>
    <w:p w:rsidR="00CB0EA3" w:rsidRPr="00DD43E6" w:rsidRDefault="00CB0EA3" w:rsidP="00CB0EA3">
      <w:pPr>
        <w:pStyle w:val="5"/>
        <w:rPr>
          <w:rFonts w:asciiTheme="minorHAnsi" w:hAnsiTheme="minorHAnsi" w:cstheme="minorHAnsi"/>
        </w:rPr>
      </w:pPr>
      <w:r w:rsidRPr="00DD43E6">
        <w:rPr>
          <w:rFonts w:asciiTheme="minorHAnsi" w:hAnsiTheme="minorHAnsi" w:cstheme="minorHAnsi"/>
        </w:rPr>
        <w:t>权限管理</w:t>
      </w:r>
    </w:p>
    <w:p w:rsidR="00CB0EA3" w:rsidRPr="00DD43E6" w:rsidRDefault="00CB0EA3" w:rsidP="00CB0EA3">
      <w:pPr>
        <w:pStyle w:val="aa"/>
      </w:pPr>
      <w:r w:rsidRPr="00DD43E6">
        <w:t>海量碎片化应用的权限管理也将成为信息化管理者后期的重要工作之一。应用管理中心提供了基于</w:t>
      </w:r>
      <w:r w:rsidRPr="00DD43E6">
        <w:t>RBAC</w:t>
      </w:r>
      <w:r w:rsidRPr="00DD43E6">
        <w:t>的复杂多级权限管理，管理者可根据实际情况合理分配管理权限，提升管理效率，降低管理压力。</w:t>
      </w:r>
    </w:p>
    <w:p w:rsidR="00CB0EA3" w:rsidRPr="00DD43E6" w:rsidRDefault="00CB0EA3" w:rsidP="00CB0EA3">
      <w:pPr>
        <w:keepNext/>
        <w:jc w:val="center"/>
        <w:rPr>
          <w:rFonts w:cstheme="minorHAnsi"/>
        </w:rPr>
      </w:pPr>
      <w:r w:rsidRPr="00DD43E6">
        <w:rPr>
          <w:rFonts w:cstheme="minorHAnsi"/>
          <w:noProof/>
        </w:rPr>
        <w:lastRenderedPageBreak/>
        <w:drawing>
          <wp:inline distT="0" distB="0" distL="0" distR="0" wp14:anchorId="49B1D48A" wp14:editId="463384DB">
            <wp:extent cx="4203865" cy="2299762"/>
            <wp:effectExtent l="0" t="0" r="635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3425" cy="2304992"/>
                    </a:xfrm>
                    <a:prstGeom prst="rect">
                      <a:avLst/>
                    </a:prstGeom>
                  </pic:spPr>
                </pic:pic>
              </a:graphicData>
            </a:graphic>
          </wp:inline>
        </w:drawing>
      </w:r>
    </w:p>
    <w:p w:rsidR="00CB0EA3" w:rsidRPr="00DD43E6" w:rsidRDefault="00CB0EA3" w:rsidP="00CB0EA3">
      <w:pPr>
        <w:pStyle w:val="aa"/>
      </w:pPr>
      <w:r w:rsidRPr="00DD43E6">
        <w:t>另外，为了更好的支持多级权限管理，应用管理中心提供了灵活的业务域定义与用户组管理功能，帮助信息化管理员从两个不同维度结合进行权限分配与管理工作。</w:t>
      </w:r>
    </w:p>
    <w:p w:rsidR="00CB0EA3" w:rsidRPr="00DD43E6" w:rsidRDefault="00CB0EA3" w:rsidP="00CB0EA3">
      <w:pPr>
        <w:keepNext/>
        <w:jc w:val="center"/>
        <w:rPr>
          <w:rFonts w:cstheme="minorHAnsi"/>
        </w:rPr>
      </w:pPr>
      <w:r w:rsidRPr="00DD43E6">
        <w:rPr>
          <w:rFonts w:cstheme="minorHAnsi"/>
          <w:noProof/>
        </w:rPr>
        <w:drawing>
          <wp:inline distT="0" distB="0" distL="0" distR="0" wp14:anchorId="417C8D6A" wp14:editId="6249FCC3">
            <wp:extent cx="5167218" cy="3206338"/>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82194" cy="3215631"/>
                    </a:xfrm>
                    <a:prstGeom prst="rect">
                      <a:avLst/>
                    </a:prstGeom>
                  </pic:spPr>
                </pic:pic>
              </a:graphicData>
            </a:graphic>
          </wp:inline>
        </w:drawing>
      </w:r>
    </w:p>
    <w:p w:rsidR="00CB0EA3" w:rsidRPr="00DD43E6" w:rsidRDefault="00CB0EA3" w:rsidP="00CB0EA3">
      <w:pPr>
        <w:pStyle w:val="5"/>
        <w:rPr>
          <w:rFonts w:asciiTheme="minorHAnsi" w:hAnsiTheme="minorHAnsi" w:cstheme="minorHAnsi"/>
        </w:rPr>
      </w:pPr>
      <w:r w:rsidRPr="00DD43E6">
        <w:rPr>
          <w:rFonts w:asciiTheme="minorHAnsi" w:hAnsiTheme="minorHAnsi" w:cstheme="minorHAnsi"/>
        </w:rPr>
        <w:t>运行数据管理</w:t>
      </w:r>
    </w:p>
    <w:p w:rsidR="00CB0EA3" w:rsidRPr="00DD43E6" w:rsidRDefault="00CB0EA3" w:rsidP="008C162D">
      <w:pPr>
        <w:pStyle w:val="aa"/>
      </w:pPr>
      <w:r w:rsidRPr="00DD43E6">
        <w:t>应用的真实使用效果将成为高校信息化关注的核心价值。为此，应用管理中心会实时的对其上的应用使用情况进行监控。包括应用热度、用户行为数据、哟用户评价等信息都可以通过运行数据管理进行查询，从而帮助信息化管理部门了解系统真实的使用情况，并为后期优化迭代提供数据支撑。</w:t>
      </w:r>
    </w:p>
    <w:p w:rsidR="00CB0EA3" w:rsidRPr="00DD43E6" w:rsidRDefault="00CB0EA3" w:rsidP="00CB0EA3">
      <w:pPr>
        <w:keepNext/>
        <w:jc w:val="center"/>
        <w:rPr>
          <w:rFonts w:cstheme="minorHAnsi"/>
        </w:rPr>
      </w:pPr>
      <w:r w:rsidRPr="00DD43E6">
        <w:rPr>
          <w:rFonts w:cstheme="minorHAnsi"/>
          <w:noProof/>
        </w:rPr>
        <w:lastRenderedPageBreak/>
        <w:drawing>
          <wp:inline distT="0" distB="0" distL="0" distR="0" wp14:anchorId="4B72BC33" wp14:editId="0BAAD7EF">
            <wp:extent cx="5274310" cy="2409825"/>
            <wp:effectExtent l="0" t="0" r="25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409825"/>
                    </a:xfrm>
                    <a:prstGeom prst="rect">
                      <a:avLst/>
                    </a:prstGeom>
                  </pic:spPr>
                </pic:pic>
              </a:graphicData>
            </a:graphic>
          </wp:inline>
        </w:drawing>
      </w:r>
    </w:p>
    <w:p w:rsidR="00CB0EA3" w:rsidRPr="00DD43E6" w:rsidRDefault="00CB0EA3" w:rsidP="00CB0EA3">
      <w:pPr>
        <w:pStyle w:val="5"/>
        <w:rPr>
          <w:rFonts w:asciiTheme="minorHAnsi" w:hAnsiTheme="minorHAnsi" w:cstheme="minorHAnsi"/>
        </w:rPr>
      </w:pPr>
      <w:r w:rsidRPr="00DD43E6">
        <w:rPr>
          <w:rFonts w:asciiTheme="minorHAnsi" w:hAnsiTheme="minorHAnsi" w:cstheme="minorHAnsi"/>
        </w:rPr>
        <w:t>评价反馈管理</w:t>
      </w:r>
    </w:p>
    <w:p w:rsidR="00CB0EA3" w:rsidRPr="00DD43E6" w:rsidRDefault="00CB0EA3" w:rsidP="008C162D">
      <w:pPr>
        <w:pStyle w:val="aa"/>
      </w:pPr>
      <w:r w:rsidRPr="00DD43E6">
        <w:t>提供对师生用户提出的应用使用意见的处理功能。搜集来自用户的反馈意见，帮助业务部门优化应用的同时可增强师生用户对学校业务部门的服务满意度，提升部门公众形象。</w:t>
      </w:r>
    </w:p>
    <w:p w:rsidR="00CB0EA3" w:rsidRPr="00DD43E6" w:rsidRDefault="00CB0EA3" w:rsidP="00CB0EA3">
      <w:pPr>
        <w:keepNext/>
        <w:jc w:val="center"/>
        <w:rPr>
          <w:rFonts w:cstheme="minorHAnsi"/>
        </w:rPr>
      </w:pPr>
      <w:r w:rsidRPr="00DD43E6">
        <w:rPr>
          <w:rFonts w:cstheme="minorHAnsi"/>
          <w:noProof/>
        </w:rPr>
        <w:drawing>
          <wp:inline distT="0" distB="0" distL="0" distR="0" wp14:anchorId="342A926A" wp14:editId="603FB4E3">
            <wp:extent cx="4880759" cy="2166637"/>
            <wp:effectExtent l="0" t="0" r="0" b="5080"/>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42766"/>
                    <a:stretch/>
                  </pic:blipFill>
                  <pic:spPr bwMode="auto">
                    <a:xfrm>
                      <a:off x="0" y="0"/>
                      <a:ext cx="4911654" cy="2180352"/>
                    </a:xfrm>
                    <a:prstGeom prst="rect">
                      <a:avLst/>
                    </a:prstGeom>
                    <a:ln>
                      <a:noFill/>
                    </a:ln>
                    <a:extLst>
                      <a:ext uri="{53640926-AAD7-44D8-BBD7-CCE9431645EC}">
                        <a14:shadowObscured xmlns:a14="http://schemas.microsoft.com/office/drawing/2010/main"/>
                      </a:ext>
                    </a:extLst>
                  </pic:spPr>
                </pic:pic>
              </a:graphicData>
            </a:graphic>
          </wp:inline>
        </w:drawing>
      </w:r>
    </w:p>
    <w:p w:rsidR="00CB0EA3" w:rsidRPr="00DD43E6" w:rsidRDefault="00CB0EA3" w:rsidP="008C162D">
      <w:pPr>
        <w:pStyle w:val="aa"/>
      </w:pPr>
      <w:r w:rsidRPr="00DD43E6">
        <w:t>同时为广大师生用户提供了各个应用的独立评价渠道。管理员可通过应用评价管理功能了解用户对每个应用的评价详情，掌握应用评级、排行信息。应用建设效果有直接的数据作为支撑，利用应用的用户评价数据促使应用快速优化、提升。</w:t>
      </w:r>
    </w:p>
    <w:p w:rsidR="00CB0EA3" w:rsidRPr="00DD43E6" w:rsidRDefault="00CB0EA3" w:rsidP="00CB0EA3">
      <w:pPr>
        <w:keepNext/>
        <w:jc w:val="center"/>
        <w:rPr>
          <w:rFonts w:cstheme="minorHAnsi"/>
        </w:rPr>
      </w:pPr>
      <w:r w:rsidRPr="00DD43E6">
        <w:rPr>
          <w:rFonts w:cstheme="minorHAnsi"/>
          <w:noProof/>
        </w:rPr>
        <w:lastRenderedPageBreak/>
        <w:drawing>
          <wp:inline distT="0" distB="0" distL="0" distR="0" wp14:anchorId="070B5424" wp14:editId="58A79D3A">
            <wp:extent cx="5274310" cy="1688465"/>
            <wp:effectExtent l="0" t="0" r="254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688465"/>
                    </a:xfrm>
                    <a:prstGeom prst="rect">
                      <a:avLst/>
                    </a:prstGeom>
                  </pic:spPr>
                </pic:pic>
              </a:graphicData>
            </a:graphic>
          </wp:inline>
        </w:drawing>
      </w:r>
    </w:p>
    <w:p w:rsidR="004169C5" w:rsidRPr="00DD43E6" w:rsidRDefault="004169C5" w:rsidP="004169C5">
      <w:pPr>
        <w:pStyle w:val="4"/>
        <w:tabs>
          <w:tab w:val="clear" w:pos="864"/>
          <w:tab w:val="num" w:pos="720"/>
        </w:tabs>
        <w:ind w:left="720"/>
        <w:rPr>
          <w:rFonts w:asciiTheme="minorHAnsi" w:hAnsiTheme="minorHAnsi" w:cstheme="minorHAnsi"/>
        </w:rPr>
      </w:pPr>
      <w:bookmarkStart w:id="44" w:name="_Toc494459469"/>
      <w:r w:rsidRPr="00DD43E6">
        <w:rPr>
          <w:rFonts w:asciiTheme="minorHAnsi" w:hAnsiTheme="minorHAnsi" w:cstheme="minorHAnsi"/>
        </w:rPr>
        <w:t>服务开放平台</w:t>
      </w:r>
      <w:bookmarkEnd w:id="44"/>
    </w:p>
    <w:p w:rsidR="004169C5" w:rsidRPr="00DD43E6" w:rsidRDefault="004169C5" w:rsidP="004169C5">
      <w:pPr>
        <w:pStyle w:val="aa"/>
      </w:pPr>
      <w:r w:rsidRPr="00DD43E6">
        <w:t>服务开放平台是区别与传统集成平台的重要一点。基于开放服务平台，每个应用都可以通过标准化接口（</w:t>
      </w:r>
      <w:r w:rsidRPr="00DD43E6">
        <w:t>API</w:t>
      </w:r>
      <w:r w:rsidRPr="00DD43E6">
        <w:t>）的方式接入并获取其他应用能够提供的业务处理能力，同时向外共享其能力，让应用接入更加顺畅和开放。</w:t>
      </w:r>
    </w:p>
    <w:p w:rsidR="004169C5" w:rsidRPr="00DD43E6" w:rsidRDefault="004169C5" w:rsidP="004169C5">
      <w:pPr>
        <w:pStyle w:val="5"/>
        <w:rPr>
          <w:rFonts w:asciiTheme="minorHAnsi" w:hAnsiTheme="minorHAnsi" w:cstheme="minorHAnsi"/>
        </w:rPr>
      </w:pPr>
      <w:r w:rsidRPr="00DD43E6">
        <w:rPr>
          <w:rFonts w:asciiTheme="minorHAnsi" w:hAnsiTheme="minorHAnsi" w:cstheme="minorHAnsi"/>
        </w:rPr>
        <w:t>API</w:t>
      </w:r>
      <w:r w:rsidRPr="00DD43E6">
        <w:rPr>
          <w:rFonts w:asciiTheme="minorHAnsi" w:hAnsiTheme="minorHAnsi" w:cstheme="minorHAnsi"/>
        </w:rPr>
        <w:t>管理</w:t>
      </w:r>
    </w:p>
    <w:p w:rsidR="004169C5" w:rsidRPr="00DD43E6" w:rsidRDefault="004169C5" w:rsidP="004169C5">
      <w:pPr>
        <w:pStyle w:val="aa"/>
      </w:pPr>
      <w:r w:rsidRPr="00DD43E6">
        <w:t>为信息化管理者提供的</w:t>
      </w:r>
      <w:r w:rsidRPr="00DD43E6">
        <w:t>API</w:t>
      </w:r>
      <w:r w:rsidRPr="00DD43E6">
        <w:t>管理功能，能够帮助其治理大量应用服务的后台系统接口，所有应用都在</w:t>
      </w:r>
      <w:r w:rsidRPr="00DD43E6">
        <w:t>API</w:t>
      </w:r>
      <w:r w:rsidRPr="00DD43E6">
        <w:t>管理中根据规范进行有序注册和共享，同时管理者能够对接口的基本属性进行配置，对性能、可用性进行测试和确认。</w:t>
      </w:r>
    </w:p>
    <w:p w:rsidR="004169C5" w:rsidRPr="00DD43E6" w:rsidRDefault="004169C5" w:rsidP="004169C5">
      <w:pPr>
        <w:keepNext/>
        <w:jc w:val="center"/>
        <w:rPr>
          <w:rFonts w:cstheme="minorHAnsi"/>
        </w:rPr>
      </w:pPr>
      <w:r w:rsidRPr="00DD43E6">
        <w:rPr>
          <w:rFonts w:cstheme="minorHAnsi"/>
          <w:noProof/>
        </w:rPr>
        <w:drawing>
          <wp:inline distT="0" distB="0" distL="0" distR="0" wp14:anchorId="28CEC7C6" wp14:editId="1FD2CADA">
            <wp:extent cx="4828306" cy="3234905"/>
            <wp:effectExtent l="0" t="0" r="0" b="3810"/>
            <wp:docPr id="60" name="Picture 25" descr="代理服务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代理服务管理"/>
                    <pic:cNvPicPr>
                      <a:picLocks noChangeAspect="1" noChangeArrowheads="1"/>
                    </pic:cNvPicPr>
                  </pic:nvPicPr>
                  <pic:blipFill rotWithShape="1">
                    <a:blip r:embed="rId21">
                      <a:extLst>
                        <a:ext uri="{28A0092B-C50C-407E-A947-70E740481C1C}">
                          <a14:useLocalDpi xmlns:a14="http://schemas.microsoft.com/office/drawing/2010/main" val="0"/>
                        </a:ext>
                      </a:extLst>
                    </a:blip>
                    <a:srcRect l="18588"/>
                    <a:stretch/>
                  </pic:blipFill>
                  <pic:spPr bwMode="auto">
                    <a:xfrm>
                      <a:off x="0" y="0"/>
                      <a:ext cx="4831822" cy="3237261"/>
                    </a:xfrm>
                    <a:prstGeom prst="rect">
                      <a:avLst/>
                    </a:prstGeom>
                    <a:noFill/>
                    <a:ln>
                      <a:noFill/>
                    </a:ln>
                    <a:extLst>
                      <a:ext uri="{53640926-AAD7-44D8-BBD7-CCE9431645EC}">
                        <a14:shadowObscured xmlns:a14="http://schemas.microsoft.com/office/drawing/2010/main"/>
                      </a:ext>
                    </a:extLst>
                  </pic:spPr>
                </pic:pic>
              </a:graphicData>
            </a:graphic>
          </wp:inline>
        </w:drawing>
      </w:r>
    </w:p>
    <w:p w:rsidR="004169C5" w:rsidRPr="00DD43E6" w:rsidRDefault="004169C5" w:rsidP="004169C5">
      <w:pPr>
        <w:pStyle w:val="af0"/>
        <w:ind w:firstLineChars="0" w:firstLine="0"/>
        <w:jc w:val="center"/>
        <w:rPr>
          <w:rFonts w:asciiTheme="minorHAnsi" w:hAnsiTheme="minorHAnsi" w:cstheme="minorHAnsi"/>
        </w:rPr>
      </w:pPr>
    </w:p>
    <w:p w:rsidR="004169C5" w:rsidRPr="00DD43E6" w:rsidRDefault="004169C5" w:rsidP="004169C5">
      <w:pPr>
        <w:pStyle w:val="5"/>
        <w:rPr>
          <w:rFonts w:asciiTheme="minorHAnsi" w:hAnsiTheme="minorHAnsi" w:cstheme="minorHAnsi"/>
        </w:rPr>
      </w:pPr>
      <w:r w:rsidRPr="00DD43E6">
        <w:rPr>
          <w:rFonts w:asciiTheme="minorHAnsi" w:hAnsiTheme="minorHAnsi" w:cstheme="minorHAnsi"/>
        </w:rPr>
        <w:lastRenderedPageBreak/>
        <w:t>API</w:t>
      </w:r>
      <w:r w:rsidRPr="00DD43E6">
        <w:rPr>
          <w:rFonts w:asciiTheme="minorHAnsi" w:hAnsiTheme="minorHAnsi" w:cstheme="minorHAnsi"/>
        </w:rPr>
        <w:t>监控</w:t>
      </w:r>
    </w:p>
    <w:p w:rsidR="004169C5" w:rsidRPr="00DD43E6" w:rsidRDefault="004169C5" w:rsidP="004169C5">
      <w:pPr>
        <w:pStyle w:val="aa"/>
      </w:pPr>
      <w:r w:rsidRPr="00DD43E6">
        <w:t>API</w:t>
      </w:r>
      <w:r w:rsidRPr="00DD43E6">
        <w:t>运行的稳定性与健壮性始终是影响上层应用的关键因素，服务开放平台为其上所有接入的</w:t>
      </w:r>
      <w:r w:rsidRPr="00DD43E6">
        <w:t>API</w:t>
      </w:r>
      <w:r w:rsidRPr="00DD43E6">
        <w:t>提供了全面的监控功能，能够以小时为颗粒度，从请求数量、服务总数、错误数、</w:t>
      </w:r>
      <w:r w:rsidRPr="00DD43E6">
        <w:t>sla</w:t>
      </w:r>
      <w:r w:rsidRPr="00DD43E6">
        <w:t>预计数、平均响应时间、最大最小响应时间等多个方面对</w:t>
      </w:r>
      <w:r w:rsidRPr="00DD43E6">
        <w:t>API</w:t>
      </w:r>
      <w:r w:rsidRPr="00DD43E6">
        <w:t>运行情况进行自动化监控，一旦发生问题将第一时间通过邮件等方式通知到相关的管理人员，帮助其及时发现问题。</w:t>
      </w:r>
    </w:p>
    <w:p w:rsidR="004169C5" w:rsidRPr="00DD43E6" w:rsidRDefault="004169C5" w:rsidP="004169C5">
      <w:pPr>
        <w:keepNext/>
        <w:jc w:val="center"/>
        <w:rPr>
          <w:rFonts w:cstheme="minorHAnsi"/>
        </w:rPr>
      </w:pPr>
      <w:r w:rsidRPr="00DD43E6">
        <w:rPr>
          <w:rFonts w:cstheme="minorHAnsi"/>
          <w:noProof/>
        </w:rPr>
        <w:drawing>
          <wp:inline distT="0" distB="0" distL="0" distR="0" wp14:anchorId="74BCD174" wp14:editId="0ABC3B31">
            <wp:extent cx="3402419" cy="2527693"/>
            <wp:effectExtent l="0" t="0" r="7620" b="6350"/>
            <wp:docPr id="452" name="Picture 30" descr="服务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服务趋势"/>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207"/>
                    <a:stretch/>
                  </pic:blipFill>
                  <pic:spPr bwMode="auto">
                    <a:xfrm>
                      <a:off x="0" y="0"/>
                      <a:ext cx="3408846" cy="2532468"/>
                    </a:xfrm>
                    <a:prstGeom prst="rect">
                      <a:avLst/>
                    </a:prstGeom>
                    <a:noFill/>
                    <a:ln>
                      <a:noFill/>
                    </a:ln>
                    <a:extLst>
                      <a:ext uri="{53640926-AAD7-44D8-BBD7-CCE9431645EC}">
                        <a14:shadowObscured xmlns:a14="http://schemas.microsoft.com/office/drawing/2010/main"/>
                      </a:ext>
                    </a:extLst>
                  </pic:spPr>
                </pic:pic>
              </a:graphicData>
            </a:graphic>
          </wp:inline>
        </w:drawing>
      </w:r>
    </w:p>
    <w:p w:rsidR="004169C5" w:rsidRPr="00DD43E6" w:rsidRDefault="004169C5" w:rsidP="004169C5">
      <w:pPr>
        <w:pStyle w:val="5"/>
        <w:rPr>
          <w:rFonts w:asciiTheme="minorHAnsi" w:hAnsiTheme="minorHAnsi" w:cstheme="minorHAnsi"/>
        </w:rPr>
      </w:pPr>
      <w:r w:rsidRPr="00DD43E6">
        <w:rPr>
          <w:rFonts w:asciiTheme="minorHAnsi" w:hAnsiTheme="minorHAnsi" w:cstheme="minorHAnsi"/>
        </w:rPr>
        <w:t>API</w:t>
      </w:r>
      <w:r w:rsidRPr="00DD43E6">
        <w:rPr>
          <w:rFonts w:asciiTheme="minorHAnsi" w:hAnsiTheme="minorHAnsi" w:cstheme="minorHAnsi"/>
        </w:rPr>
        <w:t>授权</w:t>
      </w:r>
    </w:p>
    <w:p w:rsidR="004169C5" w:rsidRPr="00DD43E6" w:rsidRDefault="004169C5" w:rsidP="004169C5">
      <w:pPr>
        <w:pStyle w:val="aa"/>
      </w:pPr>
      <w:r w:rsidRPr="00DD43E6">
        <w:t>当某一应用需要使用平台基础能力或第三方应用提供的</w:t>
      </w:r>
      <w:r w:rsidRPr="00DD43E6">
        <w:t>API</w:t>
      </w:r>
      <w:r w:rsidRPr="00DD43E6">
        <w:t>时，服务开放平台支持其在线查询</w:t>
      </w:r>
      <w:r w:rsidRPr="00DD43E6">
        <w:t>API</w:t>
      </w:r>
      <w:r w:rsidRPr="00DD43E6">
        <w:t>列表并进行对应申请，申请后由管理人员授权通过后，平台会提供相应的</w:t>
      </w:r>
      <w:r w:rsidRPr="00DD43E6">
        <w:t>API</w:t>
      </w:r>
      <w:r w:rsidRPr="00DD43E6">
        <w:t>代理接口，并提供唯一密钥作为访问凭证。充分保证</w:t>
      </w:r>
      <w:r w:rsidRPr="00DD43E6">
        <w:t>API</w:t>
      </w:r>
      <w:r w:rsidRPr="00DD43E6">
        <w:t>接口的安全性。</w:t>
      </w:r>
    </w:p>
    <w:p w:rsidR="004169C5" w:rsidRPr="00DD43E6" w:rsidRDefault="004169C5" w:rsidP="004169C5">
      <w:pPr>
        <w:keepNext/>
        <w:jc w:val="center"/>
        <w:rPr>
          <w:rFonts w:cstheme="minorHAnsi"/>
        </w:rPr>
      </w:pPr>
      <w:r w:rsidRPr="00DD43E6">
        <w:rPr>
          <w:rFonts w:cstheme="minorHAnsi"/>
          <w:noProof/>
        </w:rPr>
        <w:lastRenderedPageBreak/>
        <w:drawing>
          <wp:inline distT="0" distB="0" distL="0" distR="0" wp14:anchorId="72377794" wp14:editId="54F34C1F">
            <wp:extent cx="3838353" cy="3299771"/>
            <wp:effectExtent l="0" t="0" r="0" b="0"/>
            <wp:docPr id="58" name="Picture 17" descr="已申请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已申请服务"/>
                    <pic:cNvPicPr>
                      <a:picLocks noChangeAspect="1" noChangeArrowheads="1"/>
                    </pic:cNvPicPr>
                  </pic:nvPicPr>
                  <pic:blipFill rotWithShape="1">
                    <a:blip r:embed="rId23">
                      <a:extLst>
                        <a:ext uri="{28A0092B-C50C-407E-A947-70E740481C1C}">
                          <a14:useLocalDpi xmlns:a14="http://schemas.microsoft.com/office/drawing/2010/main" val="0"/>
                        </a:ext>
                      </a:extLst>
                    </a:blip>
                    <a:srcRect l="19142"/>
                    <a:stretch/>
                  </pic:blipFill>
                  <pic:spPr bwMode="auto">
                    <a:xfrm>
                      <a:off x="0" y="0"/>
                      <a:ext cx="3841309" cy="3302312"/>
                    </a:xfrm>
                    <a:prstGeom prst="rect">
                      <a:avLst/>
                    </a:prstGeom>
                    <a:noFill/>
                    <a:ln>
                      <a:noFill/>
                    </a:ln>
                    <a:extLst>
                      <a:ext uri="{53640926-AAD7-44D8-BBD7-CCE9431645EC}">
                        <a14:shadowObscured xmlns:a14="http://schemas.microsoft.com/office/drawing/2010/main"/>
                      </a:ext>
                    </a:extLst>
                  </pic:spPr>
                </pic:pic>
              </a:graphicData>
            </a:graphic>
          </wp:inline>
        </w:drawing>
      </w:r>
    </w:p>
    <w:p w:rsidR="00293F3C" w:rsidRDefault="004169C5" w:rsidP="004169C5">
      <w:pPr>
        <w:pStyle w:val="3"/>
      </w:pPr>
      <w:bookmarkStart w:id="45" w:name="_Toc503524785"/>
      <w:r>
        <w:rPr>
          <w:rFonts w:hint="eastAsia"/>
        </w:rPr>
        <w:t>主数据管理平台</w:t>
      </w:r>
      <w:bookmarkEnd w:id="45"/>
    </w:p>
    <w:p w:rsidR="001F53FC" w:rsidRPr="00DD43E6" w:rsidRDefault="001F53FC" w:rsidP="001F53FC">
      <w:pPr>
        <w:pStyle w:val="aa"/>
      </w:pPr>
      <w:r w:rsidRPr="00DD43E6">
        <w:t>随着对高校信息化业务理解的不断深入，目前大部分学校已经建设了公共数据平台，通过平台提供的各种工具，初步解决了数据共享、数据交换、数据孤岛的问题。但是由于平台工具的专业化程度过高，操作繁琐，同时没有一个合理的方法论指导信息化人员运用这些工具，让数据治理服务真正的落地。要想达成数据价值，主数据平台工具、经验与服务，是缺一不可的。</w:t>
      </w:r>
    </w:p>
    <w:p w:rsidR="001F53FC" w:rsidRPr="00DD43E6" w:rsidRDefault="001F53FC" w:rsidP="001F53FC">
      <w:pPr>
        <w:pStyle w:val="aa"/>
      </w:pPr>
      <w:r w:rsidRPr="00DD43E6">
        <w:t>主数据管理平台采用主数据管理技术，融合了信息标准、集成工具、实施方法等方面，形成适合高校行业的数据共享平台，为业务部门、广大师生提供更多更好的高质量数据服务。</w:t>
      </w:r>
    </w:p>
    <w:p w:rsidR="001F53FC" w:rsidRPr="00DD43E6" w:rsidRDefault="001F53FC" w:rsidP="001F53FC">
      <w:pPr>
        <w:jc w:val="center"/>
        <w:rPr>
          <w:rFonts w:cstheme="minorHAnsi"/>
        </w:rPr>
      </w:pPr>
      <w:r w:rsidRPr="00DD43E6">
        <w:rPr>
          <w:rFonts w:cstheme="minorHAnsi"/>
          <w:noProof/>
        </w:rPr>
        <w:lastRenderedPageBreak/>
        <w:drawing>
          <wp:inline distT="0" distB="0" distL="0" distR="0" wp14:anchorId="3452CA14" wp14:editId="671F1E55">
            <wp:extent cx="5270500" cy="2596515"/>
            <wp:effectExtent l="0" t="0" r="635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0500" cy="2596515"/>
                    </a:xfrm>
                    <a:prstGeom prst="rect">
                      <a:avLst/>
                    </a:prstGeom>
                    <a:noFill/>
                    <a:ln>
                      <a:noFill/>
                    </a:ln>
                  </pic:spPr>
                </pic:pic>
              </a:graphicData>
            </a:graphic>
          </wp:inline>
        </w:drawing>
      </w:r>
    </w:p>
    <w:p w:rsidR="001F53FC" w:rsidRPr="00DD43E6" w:rsidRDefault="001F53FC" w:rsidP="001F53FC">
      <w:pPr>
        <w:pStyle w:val="4"/>
      </w:pPr>
      <w:r w:rsidRPr="00DD43E6">
        <w:t>信息标准管理工具</w:t>
      </w:r>
    </w:p>
    <w:p w:rsidR="001F53FC" w:rsidRPr="00DD43E6" w:rsidRDefault="001F53FC" w:rsidP="001F53FC">
      <w:pPr>
        <w:pStyle w:val="aa"/>
      </w:pPr>
      <w:r w:rsidRPr="00DD43E6">
        <w:t>信息标准管理工具提供了代码标准管理、代码标准查询、代码使用范围检索、代码映射关系、代码使用情况检查等多种功能，以帮助高校轻松实现对标准的</w:t>
      </w:r>
      <w:r w:rsidRPr="00DD43E6">
        <w:t>“</w:t>
      </w:r>
      <w:r w:rsidRPr="00DD43E6">
        <w:t>制定（</w:t>
      </w:r>
      <w:r w:rsidRPr="00DD43E6">
        <w:t>Draw</w:t>
      </w:r>
      <w:r w:rsidRPr="00DD43E6">
        <w:t>）、维护（</w:t>
      </w:r>
      <w:r w:rsidRPr="00DD43E6">
        <w:t>Edit</w:t>
      </w:r>
      <w:r w:rsidRPr="00DD43E6">
        <w:t>）、理解（</w:t>
      </w:r>
      <w:r w:rsidRPr="00DD43E6">
        <w:t>Understand</w:t>
      </w:r>
      <w:r w:rsidRPr="00DD43E6">
        <w:t>）、分享（</w:t>
      </w:r>
      <w:r w:rsidRPr="00DD43E6">
        <w:t>Share</w:t>
      </w:r>
      <w:r w:rsidRPr="00DD43E6">
        <w:t>）、集成（</w:t>
      </w:r>
      <w:r w:rsidRPr="00DD43E6">
        <w:t>Integration</w:t>
      </w:r>
      <w:r w:rsidRPr="00DD43E6">
        <w:t>）</w:t>
      </w:r>
      <w:r w:rsidRPr="00DD43E6">
        <w:t>”</w:t>
      </w:r>
      <w:r w:rsidRPr="00DD43E6">
        <w:t>等功能，同时，监督代码标准的执行情况，逐步优化趋向统一。</w:t>
      </w:r>
    </w:p>
    <w:p w:rsidR="001F53FC" w:rsidRPr="00DD43E6" w:rsidRDefault="001F53FC" w:rsidP="001F53FC">
      <w:pPr>
        <w:jc w:val="center"/>
        <w:rPr>
          <w:rFonts w:cstheme="minorHAnsi"/>
        </w:rPr>
      </w:pPr>
      <w:r w:rsidRPr="00DD43E6">
        <w:rPr>
          <w:rFonts w:cstheme="minorHAnsi"/>
          <w:noProof/>
          <w:szCs w:val="24"/>
        </w:rPr>
        <w:drawing>
          <wp:inline distT="0" distB="0" distL="0" distR="0" wp14:anchorId="69385F0B" wp14:editId="32A324EE">
            <wp:extent cx="5270500" cy="2156460"/>
            <wp:effectExtent l="0" t="0" r="6350" b="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2156460"/>
                    </a:xfrm>
                    <a:prstGeom prst="rect">
                      <a:avLst/>
                    </a:prstGeom>
                    <a:noFill/>
                    <a:ln>
                      <a:noFill/>
                    </a:ln>
                  </pic:spPr>
                </pic:pic>
              </a:graphicData>
            </a:graphic>
          </wp:inline>
        </w:drawing>
      </w:r>
    </w:p>
    <w:p w:rsidR="001F53FC" w:rsidRPr="00DD43E6" w:rsidRDefault="001F53FC" w:rsidP="001F53FC">
      <w:pPr>
        <w:pStyle w:val="4"/>
      </w:pPr>
      <w:r w:rsidRPr="00DD43E6">
        <w:t>数据集成工具</w:t>
      </w:r>
    </w:p>
    <w:p w:rsidR="001F53FC" w:rsidRPr="00DD43E6" w:rsidRDefault="001F53FC" w:rsidP="001F53FC">
      <w:pPr>
        <w:pStyle w:val="aa"/>
      </w:pPr>
      <w:r w:rsidRPr="00DD43E6">
        <w:t>数据集成工具将分散在各个业务系统中的主数据抽取出来，进入到校级主数据库，形成整个学校内唯一的、标准的和权威的主数据集，从而实现数据的统一集成和标准化，解决了业务系统间交互数据的问题，同时也为数据仓库应用提供了数据支撑。整个过程保留各业务系统的原有数据库，不影响各业务系统的完整</w:t>
      </w:r>
      <w:r w:rsidRPr="00DD43E6">
        <w:lastRenderedPageBreak/>
        <w:t>性。</w:t>
      </w:r>
    </w:p>
    <w:p w:rsidR="001F53FC" w:rsidRPr="00DD43E6" w:rsidRDefault="001F53FC" w:rsidP="001F53FC">
      <w:pPr>
        <w:jc w:val="center"/>
        <w:rPr>
          <w:rFonts w:cstheme="minorHAnsi"/>
        </w:rPr>
      </w:pPr>
      <w:r w:rsidRPr="00DD43E6">
        <w:rPr>
          <w:rFonts w:cstheme="minorHAnsi"/>
          <w:noProof/>
          <w:szCs w:val="24"/>
        </w:rPr>
        <w:drawing>
          <wp:inline distT="0" distB="0" distL="0" distR="0" wp14:anchorId="2B2C824E" wp14:editId="658FA78D">
            <wp:extent cx="5270500" cy="2208530"/>
            <wp:effectExtent l="0" t="0" r="6350" b="127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0500" cy="2208530"/>
                    </a:xfrm>
                    <a:prstGeom prst="rect">
                      <a:avLst/>
                    </a:prstGeom>
                    <a:noFill/>
                    <a:ln>
                      <a:noFill/>
                    </a:ln>
                  </pic:spPr>
                </pic:pic>
              </a:graphicData>
            </a:graphic>
          </wp:inline>
        </w:drawing>
      </w:r>
    </w:p>
    <w:p w:rsidR="007652BF" w:rsidRPr="00DD43E6" w:rsidRDefault="007652BF" w:rsidP="007652BF">
      <w:pPr>
        <w:pStyle w:val="4"/>
      </w:pPr>
      <w:r w:rsidRPr="00DD43E6">
        <w:t>运行监控管理</w:t>
      </w:r>
    </w:p>
    <w:p w:rsidR="007652BF" w:rsidRPr="00DD43E6" w:rsidRDefault="007652BF" w:rsidP="000E10E7">
      <w:pPr>
        <w:pStyle w:val="aa"/>
      </w:pPr>
      <w:r w:rsidRPr="00DD43E6">
        <w:t>运行监控管理为信息中心运行监控人员提供系统的动态，异常情况，数据情况等。以图形化的方式，较通俗易懂的表现形式来展现系统的各种运行和异常情况，并且按照事件的重要程度，将最重要的信息展现在最醒目的位置。目前包含系统监控检测、数据集成监控、数据库监控、数据流向查询等。</w:t>
      </w:r>
    </w:p>
    <w:p w:rsidR="007652BF" w:rsidRPr="00DD43E6" w:rsidRDefault="007652BF" w:rsidP="007652BF">
      <w:pPr>
        <w:jc w:val="center"/>
        <w:rPr>
          <w:rFonts w:cstheme="minorHAnsi"/>
        </w:rPr>
      </w:pPr>
      <w:r w:rsidRPr="00DD43E6">
        <w:rPr>
          <w:rFonts w:cstheme="minorHAnsi"/>
          <w:noProof/>
        </w:rPr>
        <w:drawing>
          <wp:inline distT="0" distB="0" distL="0" distR="0" wp14:anchorId="5636A9C8" wp14:editId="0A1C4F67">
            <wp:extent cx="5270500" cy="1860550"/>
            <wp:effectExtent l="0" t="0" r="6350" b="6350"/>
            <wp:docPr id="458" name="图片 458" descr="71数据集成监控-概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1数据集成监控-概况"/>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122"/>
                    <a:stretch/>
                  </pic:blipFill>
                  <pic:spPr bwMode="auto">
                    <a:xfrm>
                      <a:off x="0" y="0"/>
                      <a:ext cx="5270500" cy="1860550"/>
                    </a:xfrm>
                    <a:prstGeom prst="rect">
                      <a:avLst/>
                    </a:prstGeom>
                    <a:noFill/>
                    <a:ln>
                      <a:noFill/>
                    </a:ln>
                    <a:extLst>
                      <a:ext uri="{53640926-AAD7-44D8-BBD7-CCE9431645EC}">
                        <a14:shadowObscured xmlns:a14="http://schemas.microsoft.com/office/drawing/2010/main"/>
                      </a:ext>
                    </a:extLst>
                  </pic:spPr>
                </pic:pic>
              </a:graphicData>
            </a:graphic>
          </wp:inline>
        </w:drawing>
      </w:r>
    </w:p>
    <w:p w:rsidR="008C162D" w:rsidRDefault="00D9157D" w:rsidP="00D9157D">
      <w:pPr>
        <w:pStyle w:val="3"/>
      </w:pPr>
      <w:bookmarkStart w:id="46" w:name="_Toc503524786"/>
      <w:r w:rsidRPr="00DD43E6">
        <w:t>统一身份认证与管理平台</w:t>
      </w:r>
      <w:bookmarkEnd w:id="46"/>
    </w:p>
    <w:p w:rsidR="008C162D" w:rsidRDefault="00D9157D" w:rsidP="008C162D">
      <w:pPr>
        <w:pStyle w:val="aa"/>
      </w:pPr>
      <w:r w:rsidRPr="00237FA5">
        <w:rPr>
          <w:lang w:eastAsia="x-none"/>
        </w:rPr>
        <w:t>为了保证校内外应用的高效接入和顺畅的用户体验，需要建立校级的身份认证</w:t>
      </w:r>
      <w:r w:rsidRPr="00237FA5">
        <w:t>管理平台，统一管理校内外各类应用及系统的登录、访问和互相之间的认证。充分保证外部应用访问时数据权限和访问权限细颗粒度的控制。同时对校内所有账号进行基于工具化的有效监控和管理，保证校内账号和密码的安全。</w:t>
      </w:r>
    </w:p>
    <w:p w:rsidR="008C162D" w:rsidRDefault="005A032A" w:rsidP="00D9157D">
      <w:pPr>
        <w:pStyle w:val="aa"/>
      </w:pPr>
      <w:r>
        <w:t>平台全面解决</w:t>
      </w:r>
      <w:bookmarkStart w:id="47" w:name="_GoBack"/>
      <w:bookmarkEnd w:id="47"/>
      <w:r w:rsidR="00D9157D" w:rsidRPr="00DD43E6">
        <w:t>高校在访问控制（</w:t>
      </w:r>
      <w:r w:rsidR="00D9157D" w:rsidRPr="00DD43E6">
        <w:t>Authentication</w:t>
      </w:r>
      <w:r w:rsidR="00D9157D" w:rsidRPr="00DD43E6">
        <w:t>）、身份管理（</w:t>
      </w:r>
      <w:r w:rsidR="00D9157D" w:rsidRPr="00DD43E6">
        <w:t>Account</w:t>
      </w:r>
      <w:r w:rsidR="00D9157D" w:rsidRPr="00DD43E6">
        <w:t>）、统一</w:t>
      </w:r>
      <w:r w:rsidR="00D9157D" w:rsidRPr="00DD43E6">
        <w:lastRenderedPageBreak/>
        <w:t>授权（</w:t>
      </w:r>
      <w:r w:rsidR="00D9157D" w:rsidRPr="00DD43E6">
        <w:t>Authorization</w:t>
      </w:r>
      <w:r w:rsidR="00D9157D" w:rsidRPr="00DD43E6">
        <w:t>）、安全审计（</w:t>
      </w:r>
      <w:r w:rsidR="00D9157D" w:rsidRPr="00DD43E6">
        <w:t>Audit</w:t>
      </w:r>
      <w:r w:rsidR="00D9157D" w:rsidRPr="00DD43E6">
        <w:t>）四个方面存在的安全和管理难题。</w:t>
      </w:r>
    </w:p>
    <w:p w:rsidR="008C162D" w:rsidRDefault="00D9157D" w:rsidP="00D9157D">
      <w:pPr>
        <w:pStyle w:val="aa"/>
        <w:ind w:firstLineChars="0" w:firstLine="0"/>
      </w:pPr>
      <w:r>
        <w:rPr>
          <w:noProof/>
        </w:rPr>
        <w:drawing>
          <wp:inline distT="0" distB="0" distL="0" distR="0" wp14:anchorId="19A97A83">
            <wp:extent cx="5276215" cy="467614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5759"/>
                    <a:stretch/>
                  </pic:blipFill>
                  <pic:spPr bwMode="auto">
                    <a:xfrm>
                      <a:off x="0" y="0"/>
                      <a:ext cx="5276215" cy="4676140"/>
                    </a:xfrm>
                    <a:prstGeom prst="rect">
                      <a:avLst/>
                    </a:prstGeom>
                    <a:noFill/>
                    <a:ln>
                      <a:noFill/>
                    </a:ln>
                    <a:extLst>
                      <a:ext uri="{53640926-AAD7-44D8-BBD7-CCE9431645EC}">
                        <a14:shadowObscured xmlns:a14="http://schemas.microsoft.com/office/drawing/2010/main"/>
                      </a:ext>
                    </a:extLst>
                  </pic:spPr>
                </pic:pic>
              </a:graphicData>
            </a:graphic>
          </wp:inline>
        </w:drawing>
      </w:r>
    </w:p>
    <w:p w:rsidR="0059629B" w:rsidRPr="00DD43E6" w:rsidRDefault="0059629B" w:rsidP="00626C13">
      <w:pPr>
        <w:pStyle w:val="4"/>
      </w:pPr>
      <w:r w:rsidRPr="00DD43E6">
        <w:t>单点登录</w:t>
      </w:r>
    </w:p>
    <w:p w:rsidR="0059629B" w:rsidRPr="00DD43E6" w:rsidRDefault="0059629B" w:rsidP="00626C13">
      <w:pPr>
        <w:pStyle w:val="aa"/>
      </w:pPr>
      <w:r w:rsidRPr="00DD43E6">
        <w:t>身份认证功能提供了</w:t>
      </w:r>
      <w:r w:rsidR="00626C13">
        <w:rPr>
          <w:rFonts w:hint="eastAsia"/>
        </w:rPr>
        <w:t>平台</w:t>
      </w:r>
      <w:r w:rsidRPr="00DD43E6">
        <w:t>的核心基础服务，通过统一的登录界面，对用户输入的帐号和密码进行认证，进而为集成的应用系统提供访问控制功能（</w:t>
      </w:r>
      <w:r w:rsidRPr="00DD43E6">
        <w:t>SSO</w:t>
      </w:r>
      <w:r w:rsidRPr="00DD43E6">
        <w:t>）。可以为</w:t>
      </w:r>
      <w:r w:rsidRPr="00DD43E6">
        <w:t>PC</w:t>
      </w:r>
      <w:r w:rsidRPr="00DD43E6">
        <w:t>端、手机端分别提供不同的登录页面。</w:t>
      </w:r>
    </w:p>
    <w:p w:rsidR="0059629B" w:rsidRPr="00DD43E6" w:rsidRDefault="0059629B" w:rsidP="0059629B">
      <w:pPr>
        <w:keepNext/>
        <w:jc w:val="center"/>
        <w:rPr>
          <w:rFonts w:cstheme="minorHAnsi"/>
        </w:rPr>
      </w:pPr>
      <w:r w:rsidRPr="00DD43E6">
        <w:rPr>
          <w:rFonts w:cstheme="minorHAnsi"/>
          <w:noProof/>
        </w:rPr>
        <w:lastRenderedPageBreak/>
        <w:drawing>
          <wp:inline distT="0" distB="0" distL="0" distR="0" wp14:anchorId="5CEBCD23" wp14:editId="5D29A40F">
            <wp:extent cx="4637949" cy="29394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29">
                      <a:extLst>
                        <a:ext uri="{28A0092B-C50C-407E-A947-70E740481C1C}">
                          <a14:useLocalDpi xmlns:a14="http://schemas.microsoft.com/office/drawing/2010/main" val="0"/>
                        </a:ext>
                      </a:extLst>
                    </a:blip>
                    <a:srcRect t="12479"/>
                    <a:stretch/>
                  </pic:blipFill>
                  <pic:spPr bwMode="auto">
                    <a:xfrm>
                      <a:off x="0" y="0"/>
                      <a:ext cx="4640179" cy="2940828"/>
                    </a:xfrm>
                    <a:prstGeom prst="rect">
                      <a:avLst/>
                    </a:prstGeom>
                    <a:noFill/>
                    <a:ln>
                      <a:noFill/>
                    </a:ln>
                    <a:extLst>
                      <a:ext uri="{53640926-AAD7-44D8-BBD7-CCE9431645EC}">
                        <a14:shadowObscured xmlns:a14="http://schemas.microsoft.com/office/drawing/2010/main"/>
                      </a:ext>
                    </a:extLst>
                  </pic:spPr>
                </pic:pic>
              </a:graphicData>
            </a:graphic>
          </wp:inline>
        </w:drawing>
      </w:r>
    </w:p>
    <w:p w:rsidR="0059629B" w:rsidRPr="00DD43E6" w:rsidRDefault="0059629B" w:rsidP="00626C13">
      <w:pPr>
        <w:pStyle w:val="aa"/>
      </w:pPr>
      <w:r w:rsidRPr="00DD43E6">
        <w:t>系统向所有学生、教师和工作人员。身份自助服务可满足用户对自己帐号信息和密码信息的维护需求。</w:t>
      </w:r>
    </w:p>
    <w:p w:rsidR="0059629B" w:rsidRPr="00DD43E6" w:rsidRDefault="0059629B" w:rsidP="0059629B">
      <w:pPr>
        <w:keepNext/>
        <w:jc w:val="center"/>
        <w:rPr>
          <w:rFonts w:cstheme="minorHAnsi"/>
        </w:rPr>
      </w:pPr>
      <w:r w:rsidRPr="00DD43E6">
        <w:rPr>
          <w:rFonts w:cstheme="minorHAnsi"/>
          <w:noProof/>
        </w:rPr>
        <w:drawing>
          <wp:inline distT="0" distB="0" distL="0" distR="0" wp14:anchorId="2187C651" wp14:editId="70CFD65B">
            <wp:extent cx="5274310" cy="29718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30">
                      <a:extLst>
                        <a:ext uri="{28A0092B-C50C-407E-A947-70E740481C1C}">
                          <a14:useLocalDpi xmlns:a14="http://schemas.microsoft.com/office/drawing/2010/main" val="0"/>
                        </a:ext>
                      </a:extLst>
                    </a:blip>
                    <a:srcRect b="4567"/>
                    <a:stretch/>
                  </pic:blipFill>
                  <pic:spPr bwMode="auto">
                    <a:xfrm>
                      <a:off x="0" y="0"/>
                      <a:ext cx="5274310" cy="2971800"/>
                    </a:xfrm>
                    <a:prstGeom prst="rect">
                      <a:avLst/>
                    </a:prstGeom>
                    <a:noFill/>
                    <a:ln>
                      <a:noFill/>
                    </a:ln>
                    <a:extLst>
                      <a:ext uri="{53640926-AAD7-44D8-BBD7-CCE9431645EC}">
                        <a14:shadowObscured xmlns:a14="http://schemas.microsoft.com/office/drawing/2010/main"/>
                      </a:ext>
                    </a:extLst>
                  </pic:spPr>
                </pic:pic>
              </a:graphicData>
            </a:graphic>
          </wp:inline>
        </w:drawing>
      </w:r>
    </w:p>
    <w:p w:rsidR="0059629B" w:rsidRPr="00DD43E6" w:rsidRDefault="0059629B" w:rsidP="00626C13">
      <w:pPr>
        <w:pStyle w:val="4"/>
      </w:pPr>
      <w:r w:rsidRPr="00DD43E6">
        <w:t>身份管理</w:t>
      </w:r>
    </w:p>
    <w:p w:rsidR="0059629B" w:rsidRPr="00DD43E6" w:rsidRDefault="0059629B" w:rsidP="00626C13">
      <w:pPr>
        <w:pStyle w:val="aa"/>
      </w:pPr>
      <w:r w:rsidRPr="00DD43E6">
        <w:t>身份管理功能是</w:t>
      </w:r>
      <w:r w:rsidR="00626C13">
        <w:rPr>
          <w:rFonts w:hint="eastAsia"/>
        </w:rPr>
        <w:t>平台</w:t>
      </w:r>
      <w:r w:rsidRPr="00DD43E6">
        <w:t>的核心功能之一，主要使用者是高校信息中心管理员。该功能旨在给管理员提供一个功能全面且易用的身份管理的平台，确保管理员能够管理全校的身份数据及其权限关系，掌握全校身份数据的管理状态和使用状态，审计全校身份数据管理和使用的问题，监控身份管理平台各系统服务的运作状态。</w:t>
      </w:r>
    </w:p>
    <w:p w:rsidR="0059629B" w:rsidRPr="00DD43E6" w:rsidRDefault="0059629B" w:rsidP="0059629B">
      <w:pPr>
        <w:keepNext/>
        <w:jc w:val="center"/>
        <w:rPr>
          <w:rFonts w:cstheme="minorHAnsi"/>
        </w:rPr>
      </w:pPr>
      <w:r w:rsidRPr="00DD43E6">
        <w:rPr>
          <w:rFonts w:cstheme="minorHAnsi"/>
          <w:noProof/>
        </w:rPr>
        <w:lastRenderedPageBreak/>
        <w:drawing>
          <wp:inline distT="0" distB="0" distL="0" distR="0" wp14:anchorId="705F6574" wp14:editId="16C411D9">
            <wp:extent cx="5274310" cy="2273409"/>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2273409"/>
                    </a:xfrm>
                    <a:prstGeom prst="rect">
                      <a:avLst/>
                    </a:prstGeom>
                    <a:noFill/>
                    <a:ln>
                      <a:noFill/>
                    </a:ln>
                  </pic:spPr>
                </pic:pic>
              </a:graphicData>
            </a:graphic>
          </wp:inline>
        </w:drawing>
      </w:r>
    </w:p>
    <w:p w:rsidR="0059629B" w:rsidRPr="00DD43E6" w:rsidRDefault="0059629B" w:rsidP="00626C13">
      <w:pPr>
        <w:pStyle w:val="aa"/>
      </w:pPr>
      <w:r w:rsidRPr="00DD43E6">
        <w:t>系统同时支持对于账号认证过程的监控与统计功能，帮助信息化管理人员了解校内账号使用情况。</w:t>
      </w:r>
    </w:p>
    <w:p w:rsidR="0059629B" w:rsidRPr="00DD43E6" w:rsidRDefault="0059629B" w:rsidP="0059629B">
      <w:pPr>
        <w:jc w:val="center"/>
        <w:rPr>
          <w:rFonts w:cstheme="minorHAnsi"/>
        </w:rPr>
      </w:pPr>
      <w:r w:rsidRPr="00DD43E6">
        <w:rPr>
          <w:rFonts w:cstheme="minorHAnsi"/>
          <w:noProof/>
        </w:rPr>
        <w:drawing>
          <wp:inline distT="0" distB="0" distL="0" distR="0" wp14:anchorId="7AED6B4C" wp14:editId="013A4F07">
            <wp:extent cx="5274310" cy="1824188"/>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1824188"/>
                    </a:xfrm>
                    <a:prstGeom prst="rect">
                      <a:avLst/>
                    </a:prstGeom>
                    <a:noFill/>
                    <a:ln>
                      <a:noFill/>
                    </a:ln>
                  </pic:spPr>
                </pic:pic>
              </a:graphicData>
            </a:graphic>
          </wp:inline>
        </w:drawing>
      </w:r>
    </w:p>
    <w:p w:rsidR="0059629B" w:rsidRPr="00DD43E6" w:rsidRDefault="0059629B" w:rsidP="00626C13">
      <w:pPr>
        <w:pStyle w:val="4"/>
      </w:pPr>
      <w:r w:rsidRPr="00DD43E6">
        <w:t>审计管理</w:t>
      </w:r>
    </w:p>
    <w:p w:rsidR="0059629B" w:rsidRPr="00DD43E6" w:rsidRDefault="0059629B" w:rsidP="00626C13">
      <w:pPr>
        <w:pStyle w:val="aa"/>
      </w:pPr>
      <w:r w:rsidRPr="00DD43E6">
        <w:t>审计管理旨在为管理员及时发现问题之用，可发现帐号、认证和授权中出现的一些问题，并可以自定义审计的阈值来满足学校个性化审计要求。</w:t>
      </w:r>
    </w:p>
    <w:p w:rsidR="0059629B" w:rsidRPr="00DD43E6" w:rsidRDefault="0059629B" w:rsidP="0059629B">
      <w:pPr>
        <w:keepNext/>
        <w:jc w:val="center"/>
        <w:rPr>
          <w:rFonts w:cstheme="minorHAnsi"/>
        </w:rPr>
      </w:pPr>
      <w:r w:rsidRPr="00DD43E6">
        <w:rPr>
          <w:rFonts w:cstheme="minorHAnsi"/>
          <w:noProof/>
        </w:rPr>
        <w:lastRenderedPageBreak/>
        <w:drawing>
          <wp:inline distT="0" distB="0" distL="0" distR="0" wp14:anchorId="34F6824E" wp14:editId="6FF1BE1B">
            <wp:extent cx="5274310" cy="2091537"/>
            <wp:effectExtent l="0" t="0" r="254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2091537"/>
                    </a:xfrm>
                    <a:prstGeom prst="rect">
                      <a:avLst/>
                    </a:prstGeom>
                    <a:noFill/>
                    <a:ln>
                      <a:noFill/>
                    </a:ln>
                  </pic:spPr>
                </pic:pic>
              </a:graphicData>
            </a:graphic>
          </wp:inline>
        </w:drawing>
      </w:r>
    </w:p>
    <w:p w:rsidR="0059629B" w:rsidRPr="00DD43E6" w:rsidRDefault="0059629B" w:rsidP="0059629B">
      <w:pPr>
        <w:pStyle w:val="4"/>
      </w:pPr>
      <w:r w:rsidRPr="00DD43E6">
        <w:t>监控管理</w:t>
      </w:r>
    </w:p>
    <w:p w:rsidR="0059629B" w:rsidRPr="00DD43E6" w:rsidRDefault="0059629B" w:rsidP="00626C13">
      <w:pPr>
        <w:pStyle w:val="aa"/>
      </w:pPr>
      <w:r w:rsidRPr="00DD43E6">
        <w:t>监控管理为管理员提供了掌握系统各项服务运行状态的可能性，管理员可在实时掌握系统的运行状态。</w:t>
      </w:r>
    </w:p>
    <w:p w:rsidR="0059629B" w:rsidRPr="00DD43E6" w:rsidRDefault="0059629B" w:rsidP="0059629B">
      <w:pPr>
        <w:keepNext/>
        <w:rPr>
          <w:rFonts w:cstheme="minorHAnsi"/>
        </w:rPr>
      </w:pPr>
      <w:r w:rsidRPr="00DD43E6">
        <w:rPr>
          <w:rFonts w:cstheme="minorHAnsi"/>
          <w:noProof/>
        </w:rPr>
        <w:drawing>
          <wp:inline distT="0" distB="0" distL="0" distR="0" wp14:anchorId="2816FA00" wp14:editId="14818853">
            <wp:extent cx="5274310" cy="1682750"/>
            <wp:effectExtent l="0" t="0" r="2540"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1682750"/>
                    </a:xfrm>
                    <a:prstGeom prst="rect">
                      <a:avLst/>
                    </a:prstGeom>
                    <a:noFill/>
                    <a:ln>
                      <a:noFill/>
                    </a:ln>
                  </pic:spPr>
                </pic:pic>
              </a:graphicData>
            </a:graphic>
          </wp:inline>
        </w:drawing>
      </w:r>
    </w:p>
    <w:p w:rsidR="0059629B" w:rsidRPr="00DD43E6" w:rsidRDefault="0059629B" w:rsidP="0059629B">
      <w:pPr>
        <w:pStyle w:val="4"/>
      </w:pPr>
      <w:r w:rsidRPr="00DD43E6">
        <w:t>Oauth</w:t>
      </w:r>
      <w:r w:rsidRPr="00DD43E6">
        <w:t>开放服务</w:t>
      </w:r>
    </w:p>
    <w:p w:rsidR="0059629B" w:rsidRPr="00DD43E6" w:rsidRDefault="0059629B" w:rsidP="0059629B">
      <w:pPr>
        <w:pStyle w:val="aa"/>
      </w:pPr>
      <w:r w:rsidRPr="00DD43E6">
        <w:t>提供和第三方系统帐号（新浪微博、</w:t>
      </w:r>
      <w:r w:rsidRPr="00DD43E6">
        <w:t>QQ</w:t>
      </w:r>
      <w:r w:rsidRPr="00DD43E6">
        <w:t>）绑定功能，绑定过后，第三方系统登录后，可以直接登录身份认证，无需再次登录。同时支持外部应用的便捷接入，进一步丰富校内信息化内容。</w:t>
      </w:r>
    </w:p>
    <w:p w:rsidR="0059629B" w:rsidRPr="00DD43E6" w:rsidRDefault="0059629B" w:rsidP="0059629B">
      <w:pPr>
        <w:keepNext/>
        <w:jc w:val="center"/>
        <w:rPr>
          <w:rFonts w:cstheme="minorHAnsi"/>
        </w:rPr>
      </w:pPr>
      <w:r w:rsidRPr="00DD43E6">
        <w:rPr>
          <w:rFonts w:cstheme="minorHAnsi"/>
          <w:noProof/>
        </w:rPr>
        <w:lastRenderedPageBreak/>
        <w:drawing>
          <wp:inline distT="0" distB="0" distL="0" distR="0" wp14:anchorId="4857A614" wp14:editId="658B2382">
            <wp:extent cx="4572000" cy="3747135"/>
            <wp:effectExtent l="0" t="0" r="0" b="5715"/>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35">
                      <a:extLst>
                        <a:ext uri="{28A0092B-C50C-407E-A947-70E740481C1C}">
                          <a14:useLocalDpi xmlns:a14="http://schemas.microsoft.com/office/drawing/2010/main" val="0"/>
                        </a:ext>
                      </a:extLst>
                    </a:blip>
                    <a:srcRect t="16369"/>
                    <a:stretch/>
                  </pic:blipFill>
                  <pic:spPr bwMode="auto">
                    <a:xfrm>
                      <a:off x="0" y="0"/>
                      <a:ext cx="4572000" cy="3747135"/>
                    </a:xfrm>
                    <a:prstGeom prst="rect">
                      <a:avLst/>
                    </a:prstGeom>
                    <a:noFill/>
                    <a:ln>
                      <a:noFill/>
                    </a:ln>
                    <a:extLst>
                      <a:ext uri="{53640926-AAD7-44D8-BBD7-CCE9431645EC}">
                        <a14:shadowObscured xmlns:a14="http://schemas.microsoft.com/office/drawing/2010/main"/>
                      </a:ext>
                    </a:extLst>
                  </pic:spPr>
                </pic:pic>
              </a:graphicData>
            </a:graphic>
          </wp:inline>
        </w:drawing>
      </w:r>
    </w:p>
    <w:p w:rsidR="008C162D" w:rsidRDefault="008C162D" w:rsidP="008C162D">
      <w:pPr>
        <w:pStyle w:val="aa"/>
      </w:pPr>
    </w:p>
    <w:p w:rsidR="00E33681" w:rsidRDefault="00E33681" w:rsidP="00E33681">
      <w:pPr>
        <w:pStyle w:val="2"/>
      </w:pPr>
      <w:bookmarkStart w:id="48" w:name="_Toc464071633"/>
      <w:bookmarkStart w:id="49" w:name="_Toc476171330"/>
      <w:bookmarkStart w:id="50" w:name="_Toc503524787"/>
      <w:r>
        <w:rPr>
          <w:rFonts w:hint="eastAsia"/>
        </w:rPr>
        <w:t>应用</w:t>
      </w:r>
      <w:r>
        <w:t>系统集成</w:t>
      </w:r>
      <w:bookmarkEnd w:id="48"/>
      <w:bookmarkEnd w:id="49"/>
      <w:bookmarkEnd w:id="50"/>
    </w:p>
    <w:p w:rsidR="00E33681" w:rsidRDefault="00E33681" w:rsidP="00E33681">
      <w:pPr>
        <w:pStyle w:val="3"/>
      </w:pPr>
      <w:bookmarkStart w:id="51" w:name="_Toc334517826"/>
      <w:bookmarkStart w:id="52" w:name="_Toc476171331"/>
      <w:bookmarkStart w:id="53" w:name="_Toc503524788"/>
      <w:r>
        <w:rPr>
          <w:rFonts w:hint="eastAsia"/>
        </w:rPr>
        <w:t>应用集成概述</w:t>
      </w:r>
      <w:bookmarkEnd w:id="51"/>
      <w:bookmarkEnd w:id="52"/>
      <w:bookmarkEnd w:id="53"/>
    </w:p>
    <w:p w:rsidR="00E33681" w:rsidRPr="003514CB" w:rsidRDefault="00E33681" w:rsidP="00E33681">
      <w:pPr>
        <w:pStyle w:val="aa"/>
      </w:pPr>
      <w:r>
        <w:rPr>
          <w:rFonts w:hint="eastAsia"/>
        </w:rPr>
        <w:t>业务系统</w:t>
      </w:r>
      <w:r w:rsidRPr="003514CB">
        <w:rPr>
          <w:rFonts w:hint="eastAsia"/>
        </w:rPr>
        <w:t>集成可以从广度和深度两个维度来</w:t>
      </w:r>
      <w:r>
        <w:rPr>
          <w:rFonts w:hint="eastAsia"/>
        </w:rPr>
        <w:t>进行</w:t>
      </w:r>
      <w:r w:rsidRPr="003514CB">
        <w:rPr>
          <w:rFonts w:hint="eastAsia"/>
        </w:rPr>
        <w:t>规划：</w:t>
      </w:r>
    </w:p>
    <w:p w:rsidR="00E33681" w:rsidRPr="003514CB" w:rsidRDefault="00E33681" w:rsidP="00E33681">
      <w:pPr>
        <w:pStyle w:val="aa"/>
        <w:numPr>
          <w:ilvl w:val="0"/>
          <w:numId w:val="42"/>
        </w:numPr>
        <w:ind w:firstLineChars="0"/>
      </w:pPr>
      <w:r w:rsidRPr="003514CB">
        <w:rPr>
          <w:rFonts w:hint="eastAsia"/>
        </w:rPr>
        <w:t>集成的广度与涵盖的业务范围相关，覆盖范围可包括：部门内、跨部门、全校范围、跨学校协同。</w:t>
      </w:r>
    </w:p>
    <w:p w:rsidR="00E33681" w:rsidRPr="003514CB" w:rsidRDefault="00E33681" w:rsidP="00E33681">
      <w:pPr>
        <w:pStyle w:val="aa"/>
        <w:numPr>
          <w:ilvl w:val="0"/>
          <w:numId w:val="42"/>
        </w:numPr>
        <w:ind w:firstLineChars="0"/>
      </w:pPr>
      <w:r w:rsidRPr="003514CB">
        <w:rPr>
          <w:rFonts w:hint="eastAsia"/>
        </w:rPr>
        <w:t>集成的深度与应用系统的架构相关，集成深度按不同级别可包括：表示层集成、数据层集成、逻辑层集成。</w:t>
      </w:r>
    </w:p>
    <w:p w:rsidR="00E33681" w:rsidRDefault="00E33681" w:rsidP="00E33681">
      <w:pPr>
        <w:pStyle w:val="aa"/>
      </w:pPr>
      <w:r w:rsidRPr="003514CB">
        <w:rPr>
          <w:rFonts w:hint="eastAsia"/>
        </w:rPr>
        <w:t>数字化校园建设中，对各个应用的集成和整合具体可包括以下几个方面：</w:t>
      </w:r>
    </w:p>
    <w:p w:rsidR="00E33681" w:rsidRPr="00626182" w:rsidRDefault="00E33681" w:rsidP="00797B1B">
      <w:pPr>
        <w:jc w:val="center"/>
      </w:pPr>
      <w:r w:rsidRPr="00626182">
        <w:rPr>
          <w:rFonts w:hint="eastAsia"/>
          <w:noProof/>
        </w:rPr>
        <w:lastRenderedPageBreak/>
        <w:drawing>
          <wp:inline distT="0" distB="0" distL="0" distR="0" wp14:anchorId="245D19C3" wp14:editId="22B21F97">
            <wp:extent cx="5486400" cy="2711303"/>
            <wp:effectExtent l="0" t="0" r="0" b="51435"/>
            <wp:docPr id="308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E33681" w:rsidRPr="003514CB" w:rsidRDefault="00E33681" w:rsidP="00E33681">
      <w:pPr>
        <w:ind w:firstLine="420"/>
        <w:rPr>
          <w:color w:val="000000"/>
        </w:rPr>
      </w:pPr>
    </w:p>
    <w:p w:rsidR="00E33681" w:rsidRPr="003514CB" w:rsidRDefault="00E33681" w:rsidP="00E33681">
      <w:pPr>
        <w:pStyle w:val="aa"/>
      </w:pPr>
      <w:r w:rsidRPr="003514CB">
        <w:rPr>
          <w:rFonts w:hint="eastAsia"/>
        </w:rPr>
        <w:t>1</w:t>
      </w:r>
      <w:r w:rsidRPr="003514CB">
        <w:rPr>
          <w:rFonts w:hint="eastAsia"/>
        </w:rPr>
        <w:t>、数据整合</w:t>
      </w:r>
    </w:p>
    <w:p w:rsidR="00E33681" w:rsidRPr="003514CB" w:rsidRDefault="00E33681" w:rsidP="00E33681">
      <w:pPr>
        <w:pStyle w:val="aa"/>
      </w:pPr>
      <w:r>
        <w:rPr>
          <w:rFonts w:hint="eastAsia"/>
        </w:rPr>
        <w:t>·</w:t>
      </w:r>
      <w:r w:rsidRPr="003514CB">
        <w:rPr>
          <w:rFonts w:hint="eastAsia"/>
        </w:rPr>
        <w:t>建立数据标准，实现“有法可依”；</w:t>
      </w:r>
    </w:p>
    <w:p w:rsidR="00E33681" w:rsidRPr="003514CB" w:rsidRDefault="00E33681" w:rsidP="00E33681">
      <w:pPr>
        <w:pStyle w:val="aa"/>
      </w:pPr>
      <w:r>
        <w:rPr>
          <w:rFonts w:hint="eastAsia"/>
        </w:rPr>
        <w:t>·</w:t>
      </w:r>
      <w:r w:rsidRPr="003514CB">
        <w:rPr>
          <w:rFonts w:hint="eastAsia"/>
        </w:rPr>
        <w:t>逐步统一到一致的系统开发</w:t>
      </w:r>
      <w:r>
        <w:rPr>
          <w:rFonts w:hint="eastAsia"/>
        </w:rPr>
        <w:t>及</w:t>
      </w:r>
      <w:r w:rsidRPr="003514CB">
        <w:rPr>
          <w:rFonts w:hint="eastAsia"/>
        </w:rPr>
        <w:t>运行环境；</w:t>
      </w:r>
    </w:p>
    <w:p w:rsidR="00E33681" w:rsidRPr="003514CB" w:rsidRDefault="00E33681" w:rsidP="00E33681">
      <w:pPr>
        <w:pStyle w:val="aa"/>
      </w:pPr>
      <w:r>
        <w:rPr>
          <w:rFonts w:hint="eastAsia"/>
        </w:rPr>
        <w:t>·</w:t>
      </w:r>
      <w:r w:rsidRPr="003514CB">
        <w:rPr>
          <w:rFonts w:hint="eastAsia"/>
        </w:rPr>
        <w:t>单一数据源管理</w:t>
      </w:r>
      <w:r>
        <w:rPr>
          <w:rFonts w:hint="eastAsia"/>
        </w:rPr>
        <w:t>，实现</w:t>
      </w:r>
      <w:r w:rsidRPr="003514CB">
        <w:rPr>
          <w:rFonts w:hint="eastAsia"/>
        </w:rPr>
        <w:t>一次录入，多次</w:t>
      </w:r>
      <w:r>
        <w:rPr>
          <w:rFonts w:hint="eastAsia"/>
        </w:rPr>
        <w:t>、多</w:t>
      </w:r>
      <w:r w:rsidRPr="003514CB">
        <w:rPr>
          <w:rFonts w:hint="eastAsia"/>
        </w:rPr>
        <w:t>处使用；</w:t>
      </w:r>
    </w:p>
    <w:p w:rsidR="00E33681" w:rsidRPr="003514CB" w:rsidRDefault="00E33681" w:rsidP="00E33681">
      <w:pPr>
        <w:pStyle w:val="aa"/>
      </w:pPr>
      <w:r>
        <w:rPr>
          <w:rFonts w:hint="eastAsia"/>
        </w:rPr>
        <w:t>·</w:t>
      </w:r>
      <w:r w:rsidRPr="003514CB">
        <w:rPr>
          <w:rFonts w:hint="eastAsia"/>
        </w:rPr>
        <w:t>建立数据共享与交换平台，解决数据共享与一致性问题；</w:t>
      </w:r>
    </w:p>
    <w:p w:rsidR="00E33681" w:rsidRPr="003514CB" w:rsidRDefault="00E33681" w:rsidP="00E33681">
      <w:pPr>
        <w:pStyle w:val="aa"/>
      </w:pPr>
      <w:r>
        <w:rPr>
          <w:rFonts w:hint="eastAsia"/>
        </w:rPr>
        <w:t>·</w:t>
      </w:r>
      <w:r w:rsidRPr="003514CB">
        <w:rPr>
          <w:rFonts w:hint="eastAsia"/>
        </w:rPr>
        <w:t>逐步建立主题数据库，实现数据的规范与有序；</w:t>
      </w:r>
    </w:p>
    <w:p w:rsidR="00E33681" w:rsidRPr="003514CB" w:rsidRDefault="00E33681" w:rsidP="00E33681">
      <w:pPr>
        <w:pStyle w:val="aa"/>
      </w:pPr>
      <w:r>
        <w:rPr>
          <w:rFonts w:hint="eastAsia"/>
        </w:rPr>
        <w:t>·</w:t>
      </w:r>
      <w:r w:rsidRPr="003514CB">
        <w:rPr>
          <w:rFonts w:hint="eastAsia"/>
        </w:rPr>
        <w:t>建立全局数据视图，提高数据服务水平。</w:t>
      </w:r>
    </w:p>
    <w:p w:rsidR="00E33681" w:rsidRPr="003514CB" w:rsidRDefault="00E33681" w:rsidP="00E33681">
      <w:pPr>
        <w:pStyle w:val="aa"/>
      </w:pPr>
      <w:r w:rsidRPr="003514CB">
        <w:rPr>
          <w:rFonts w:hint="eastAsia"/>
        </w:rPr>
        <w:t>2</w:t>
      </w:r>
      <w:r w:rsidRPr="003514CB">
        <w:rPr>
          <w:rFonts w:hint="eastAsia"/>
        </w:rPr>
        <w:t>、用户整合</w:t>
      </w:r>
    </w:p>
    <w:p w:rsidR="00E33681" w:rsidRPr="003514CB" w:rsidRDefault="00E33681" w:rsidP="00E33681">
      <w:pPr>
        <w:pStyle w:val="aa"/>
      </w:pPr>
      <w:r>
        <w:rPr>
          <w:rFonts w:hint="eastAsia"/>
        </w:rPr>
        <w:t>·</w:t>
      </w:r>
      <w:r w:rsidRPr="003514CB">
        <w:rPr>
          <w:rFonts w:hint="eastAsia"/>
        </w:rPr>
        <w:t>建立统一的用户身份信息数据库；</w:t>
      </w:r>
    </w:p>
    <w:p w:rsidR="00E33681" w:rsidRPr="003514CB" w:rsidRDefault="00E33681" w:rsidP="00E33681">
      <w:pPr>
        <w:pStyle w:val="aa"/>
      </w:pPr>
      <w:r>
        <w:rPr>
          <w:rFonts w:hint="eastAsia"/>
        </w:rPr>
        <w:t>·</w:t>
      </w:r>
      <w:r w:rsidRPr="003514CB">
        <w:rPr>
          <w:rFonts w:hint="eastAsia"/>
        </w:rPr>
        <w:t>明确电子身份的管理部门；</w:t>
      </w:r>
    </w:p>
    <w:p w:rsidR="00E33681" w:rsidRPr="003514CB" w:rsidRDefault="00E33681" w:rsidP="00E33681">
      <w:pPr>
        <w:pStyle w:val="aa"/>
      </w:pPr>
      <w:r>
        <w:rPr>
          <w:rFonts w:hint="eastAsia"/>
        </w:rPr>
        <w:t>·</w:t>
      </w:r>
      <w:r w:rsidRPr="003514CB">
        <w:rPr>
          <w:rFonts w:hint="eastAsia"/>
        </w:rPr>
        <w:t>建立统一的用户管理与身份认证系统；</w:t>
      </w:r>
    </w:p>
    <w:p w:rsidR="00E33681" w:rsidRPr="003514CB" w:rsidRDefault="00E33681" w:rsidP="00E33681">
      <w:pPr>
        <w:pStyle w:val="aa"/>
      </w:pPr>
      <w:r>
        <w:rPr>
          <w:rFonts w:hint="eastAsia"/>
        </w:rPr>
        <w:t>·</w:t>
      </w:r>
      <w:r w:rsidRPr="003514CB">
        <w:rPr>
          <w:rFonts w:hint="eastAsia"/>
        </w:rPr>
        <w:t>建立使用全校统一用户库与身份认证的技术规范与管理机制。</w:t>
      </w:r>
    </w:p>
    <w:p w:rsidR="00E33681" w:rsidRPr="003514CB" w:rsidRDefault="00E33681" w:rsidP="00E33681">
      <w:pPr>
        <w:pStyle w:val="aa"/>
      </w:pPr>
      <w:r w:rsidRPr="003514CB">
        <w:rPr>
          <w:rFonts w:hint="eastAsia"/>
        </w:rPr>
        <w:t>3</w:t>
      </w:r>
      <w:r w:rsidRPr="003514CB">
        <w:rPr>
          <w:rFonts w:hint="eastAsia"/>
        </w:rPr>
        <w:t>、应用整合</w:t>
      </w:r>
    </w:p>
    <w:p w:rsidR="00E33681" w:rsidRPr="003514CB" w:rsidRDefault="00E33681" w:rsidP="00E33681">
      <w:pPr>
        <w:pStyle w:val="aa"/>
      </w:pPr>
      <w:r>
        <w:rPr>
          <w:rFonts w:hint="eastAsia"/>
        </w:rPr>
        <w:t>·</w:t>
      </w:r>
      <w:r w:rsidRPr="003514CB">
        <w:rPr>
          <w:rFonts w:hint="eastAsia"/>
        </w:rPr>
        <w:t>采用统一的用户管理与认证模式；</w:t>
      </w:r>
    </w:p>
    <w:p w:rsidR="00E33681" w:rsidRPr="003514CB" w:rsidRDefault="00E33681" w:rsidP="00E33681">
      <w:pPr>
        <w:pStyle w:val="aa"/>
      </w:pPr>
      <w:r>
        <w:rPr>
          <w:rFonts w:hint="eastAsia"/>
        </w:rPr>
        <w:t>·</w:t>
      </w:r>
      <w:r w:rsidRPr="003514CB">
        <w:rPr>
          <w:rFonts w:hint="eastAsia"/>
        </w:rPr>
        <w:t>建立门户系统，提供应用集成机制；</w:t>
      </w:r>
    </w:p>
    <w:p w:rsidR="00E33681" w:rsidRPr="003514CB" w:rsidRDefault="00E33681" w:rsidP="00E33681">
      <w:pPr>
        <w:pStyle w:val="aa"/>
      </w:pPr>
      <w:r>
        <w:rPr>
          <w:rFonts w:hint="eastAsia"/>
        </w:rPr>
        <w:t>·</w:t>
      </w:r>
      <w:r w:rsidRPr="003514CB">
        <w:rPr>
          <w:rFonts w:hint="eastAsia"/>
        </w:rPr>
        <w:t>建立应用界面规范，实现应用的进一步集成；</w:t>
      </w:r>
    </w:p>
    <w:p w:rsidR="00E33681" w:rsidRPr="003514CB" w:rsidRDefault="00E33681" w:rsidP="00E33681">
      <w:pPr>
        <w:pStyle w:val="aa"/>
      </w:pPr>
      <w:r>
        <w:rPr>
          <w:rFonts w:hint="eastAsia"/>
        </w:rPr>
        <w:t>·</w:t>
      </w:r>
      <w:r w:rsidRPr="003514CB">
        <w:rPr>
          <w:rFonts w:hint="eastAsia"/>
        </w:rPr>
        <w:t>建立应用门户集成规范，集成发布各应用，实现单点登录。</w:t>
      </w:r>
    </w:p>
    <w:p w:rsidR="00E33681" w:rsidRPr="003514CB" w:rsidRDefault="00E33681" w:rsidP="00E33681">
      <w:pPr>
        <w:pStyle w:val="aa"/>
      </w:pPr>
      <w:r w:rsidRPr="003514CB">
        <w:rPr>
          <w:rFonts w:hint="eastAsia"/>
        </w:rPr>
        <w:t>4</w:t>
      </w:r>
      <w:r w:rsidRPr="003514CB">
        <w:rPr>
          <w:rFonts w:hint="eastAsia"/>
        </w:rPr>
        <w:t>、权限整合</w:t>
      </w:r>
    </w:p>
    <w:p w:rsidR="00E33681" w:rsidRPr="003514CB" w:rsidRDefault="00E33681" w:rsidP="00E33681">
      <w:pPr>
        <w:pStyle w:val="aa"/>
      </w:pPr>
      <w:r>
        <w:rPr>
          <w:rFonts w:hint="eastAsia"/>
        </w:rPr>
        <w:t>·</w:t>
      </w:r>
      <w:r w:rsidRPr="003514CB">
        <w:rPr>
          <w:rFonts w:hint="eastAsia"/>
        </w:rPr>
        <w:t>理顺学校机构关系，建立学校统一的机构树；</w:t>
      </w:r>
    </w:p>
    <w:p w:rsidR="00E33681" w:rsidRPr="003514CB" w:rsidRDefault="00E33681" w:rsidP="00E33681">
      <w:pPr>
        <w:pStyle w:val="aa"/>
      </w:pPr>
      <w:r>
        <w:rPr>
          <w:rFonts w:hint="eastAsia"/>
        </w:rPr>
        <w:lastRenderedPageBreak/>
        <w:t>·</w:t>
      </w:r>
      <w:r w:rsidRPr="003514CB">
        <w:rPr>
          <w:rFonts w:hint="eastAsia"/>
        </w:rPr>
        <w:t>通过机构树与全局角色定义，建立全局统一的角色树；</w:t>
      </w:r>
    </w:p>
    <w:p w:rsidR="00E33681" w:rsidRPr="003514CB" w:rsidRDefault="00E33681" w:rsidP="00E33681">
      <w:pPr>
        <w:pStyle w:val="aa"/>
      </w:pPr>
      <w:r>
        <w:rPr>
          <w:rFonts w:hint="eastAsia"/>
        </w:rPr>
        <w:t>·</w:t>
      </w:r>
      <w:r w:rsidRPr="003514CB">
        <w:rPr>
          <w:rFonts w:hint="eastAsia"/>
        </w:rPr>
        <w:t>改造应用系统，使用权限管理系统提供的服务实现统一的权限管理；</w:t>
      </w:r>
    </w:p>
    <w:p w:rsidR="00E33681" w:rsidRPr="003514CB" w:rsidRDefault="00E33681" w:rsidP="00E33681">
      <w:pPr>
        <w:pStyle w:val="aa"/>
      </w:pPr>
      <w:r>
        <w:rPr>
          <w:rFonts w:hint="eastAsia"/>
        </w:rPr>
        <w:t>·</w:t>
      </w:r>
      <w:r w:rsidRPr="003514CB">
        <w:rPr>
          <w:rFonts w:hint="eastAsia"/>
        </w:rPr>
        <w:t>建立权限控制参考模型，为应用系统权限控制提供参考。</w:t>
      </w:r>
    </w:p>
    <w:p w:rsidR="00E33681" w:rsidRPr="003514CB" w:rsidRDefault="00E33681" w:rsidP="00E33681">
      <w:pPr>
        <w:pStyle w:val="aa"/>
      </w:pPr>
      <w:r w:rsidRPr="003514CB">
        <w:rPr>
          <w:rFonts w:hint="eastAsia"/>
        </w:rPr>
        <w:t>5</w:t>
      </w:r>
      <w:r w:rsidRPr="003514CB">
        <w:rPr>
          <w:rFonts w:hint="eastAsia"/>
        </w:rPr>
        <w:t>、流程整合</w:t>
      </w:r>
    </w:p>
    <w:p w:rsidR="00E33681" w:rsidRPr="003514CB" w:rsidRDefault="00E33681" w:rsidP="00E33681">
      <w:pPr>
        <w:pStyle w:val="aa"/>
      </w:pPr>
      <w:r>
        <w:rPr>
          <w:rFonts w:hint="eastAsia"/>
        </w:rPr>
        <w:t>·</w:t>
      </w:r>
      <w:r w:rsidRPr="003514CB">
        <w:rPr>
          <w:rFonts w:hint="eastAsia"/>
        </w:rPr>
        <w:t>理顺管理机制，整合各项工作流程，建立科学的管理流程；</w:t>
      </w:r>
    </w:p>
    <w:p w:rsidR="00E33681" w:rsidRPr="003514CB" w:rsidRDefault="00E33681" w:rsidP="00E33681">
      <w:pPr>
        <w:pStyle w:val="aa"/>
      </w:pPr>
      <w:r>
        <w:rPr>
          <w:rFonts w:hint="eastAsia"/>
        </w:rPr>
        <w:t>·</w:t>
      </w:r>
      <w:r w:rsidRPr="003514CB">
        <w:rPr>
          <w:rFonts w:hint="eastAsia"/>
        </w:rPr>
        <w:t>使用统一的工作流引擎，为应用系统提供统一的流程管理技术平台；</w:t>
      </w:r>
    </w:p>
    <w:p w:rsidR="00E33681" w:rsidRPr="003514CB" w:rsidRDefault="00E33681" w:rsidP="00E33681">
      <w:pPr>
        <w:pStyle w:val="aa"/>
      </w:pPr>
      <w:r>
        <w:rPr>
          <w:rFonts w:hint="eastAsia"/>
        </w:rPr>
        <w:t>·</w:t>
      </w:r>
      <w:r>
        <w:rPr>
          <w:rFonts w:hint="eastAsia"/>
        </w:rPr>
        <w:t xml:space="preserve"> </w:t>
      </w:r>
      <w:r w:rsidRPr="003514CB">
        <w:rPr>
          <w:rFonts w:hint="eastAsia"/>
        </w:rPr>
        <w:t>在门户系统中扩充流程整合与展示中间件，解决跨系统的流程整合技术问题，由门户提供集成的内容和应用，以及统一的协作工作环境；</w:t>
      </w:r>
    </w:p>
    <w:p w:rsidR="00E33681" w:rsidRPr="003514CB" w:rsidRDefault="00E33681" w:rsidP="00E33681">
      <w:pPr>
        <w:pStyle w:val="aa"/>
      </w:pPr>
      <w:r>
        <w:rPr>
          <w:rFonts w:hint="eastAsia"/>
        </w:rPr>
        <w:t>·</w:t>
      </w:r>
      <w:r w:rsidRPr="003514CB">
        <w:rPr>
          <w:rFonts w:hint="eastAsia"/>
        </w:rPr>
        <w:t>改造应用系统，使用统一的工作流引擎与流程管理接口，实现跨系统流程整合。</w:t>
      </w:r>
    </w:p>
    <w:p w:rsidR="00E33681" w:rsidRPr="003514CB" w:rsidRDefault="00E33681" w:rsidP="00E33681">
      <w:pPr>
        <w:pStyle w:val="aa"/>
      </w:pPr>
      <w:r w:rsidRPr="003514CB">
        <w:rPr>
          <w:rFonts w:hint="eastAsia"/>
        </w:rPr>
        <w:t>6</w:t>
      </w:r>
      <w:r w:rsidRPr="003514CB">
        <w:rPr>
          <w:rFonts w:hint="eastAsia"/>
        </w:rPr>
        <w:t>、内容整合</w:t>
      </w:r>
    </w:p>
    <w:p w:rsidR="00E33681" w:rsidRPr="003514CB" w:rsidRDefault="00E33681" w:rsidP="00E33681">
      <w:pPr>
        <w:pStyle w:val="aa"/>
      </w:pPr>
      <w:r>
        <w:rPr>
          <w:rFonts w:hint="eastAsia"/>
        </w:rPr>
        <w:t>·</w:t>
      </w:r>
      <w:r w:rsidRPr="003514CB">
        <w:rPr>
          <w:rFonts w:hint="eastAsia"/>
        </w:rPr>
        <w:t>信息的分级分类；</w:t>
      </w:r>
    </w:p>
    <w:p w:rsidR="00E33681" w:rsidRPr="003514CB" w:rsidRDefault="00E33681" w:rsidP="00E33681">
      <w:pPr>
        <w:pStyle w:val="aa"/>
      </w:pPr>
      <w:r>
        <w:rPr>
          <w:rFonts w:hint="eastAsia"/>
        </w:rPr>
        <w:t>·</w:t>
      </w:r>
      <w:r w:rsidRPr="003514CB">
        <w:rPr>
          <w:rFonts w:hint="eastAsia"/>
        </w:rPr>
        <w:t>信息发布的权限确定与规章制度建设；</w:t>
      </w:r>
    </w:p>
    <w:p w:rsidR="00E33681" w:rsidRPr="003514CB" w:rsidRDefault="00E33681" w:rsidP="00E33681">
      <w:pPr>
        <w:pStyle w:val="aa"/>
      </w:pPr>
      <w:r>
        <w:rPr>
          <w:rFonts w:hint="eastAsia"/>
        </w:rPr>
        <w:t>·</w:t>
      </w:r>
      <w:r>
        <w:rPr>
          <w:rFonts w:hint="eastAsia"/>
        </w:rPr>
        <w:t xml:space="preserve"> </w:t>
      </w:r>
      <w:r w:rsidRPr="003514CB">
        <w:rPr>
          <w:rFonts w:hint="eastAsia"/>
        </w:rPr>
        <w:t>在门户系统中扩充内容整合与展示中间件，解决多应用的内容整合技术问题；</w:t>
      </w:r>
    </w:p>
    <w:p w:rsidR="00E33681" w:rsidRPr="003514CB" w:rsidRDefault="00E33681" w:rsidP="00E33681">
      <w:pPr>
        <w:pStyle w:val="aa"/>
      </w:pPr>
      <w:r>
        <w:rPr>
          <w:rFonts w:hint="eastAsia"/>
        </w:rPr>
        <w:t>·</w:t>
      </w:r>
      <w:r w:rsidRPr="003514CB">
        <w:rPr>
          <w:rFonts w:hint="eastAsia"/>
        </w:rPr>
        <w:t>建立知识管理系统，统一管理</w:t>
      </w:r>
      <w:r w:rsidR="00797B1B">
        <w:rPr>
          <w:rFonts w:hint="eastAsia"/>
        </w:rPr>
        <w:t>智慧</w:t>
      </w:r>
      <w:r w:rsidRPr="003514CB">
        <w:rPr>
          <w:rFonts w:hint="eastAsia"/>
        </w:rPr>
        <w:t>校园的各种信息。</w:t>
      </w:r>
    </w:p>
    <w:p w:rsidR="00E33681" w:rsidRPr="00990FEA" w:rsidRDefault="00E33681" w:rsidP="00E33681">
      <w:pPr>
        <w:pStyle w:val="3"/>
      </w:pPr>
      <w:bookmarkStart w:id="54" w:name="_Toc103773253"/>
      <w:bookmarkStart w:id="55" w:name="_Toc121933066"/>
      <w:bookmarkStart w:id="56" w:name="_Toc135120442"/>
      <w:bookmarkStart w:id="57" w:name="_Toc138327178"/>
      <w:bookmarkStart w:id="58" w:name="_Toc160082786"/>
      <w:bookmarkStart w:id="59" w:name="_Toc168369594"/>
      <w:bookmarkStart w:id="60" w:name="_Toc168369870"/>
      <w:bookmarkStart w:id="61" w:name="_Toc168410847"/>
      <w:bookmarkStart w:id="62" w:name="_Toc171359440"/>
      <w:bookmarkStart w:id="63" w:name="_Toc201340293"/>
      <w:bookmarkStart w:id="64" w:name="_Toc201588969"/>
      <w:bookmarkStart w:id="65" w:name="_Toc203285861"/>
      <w:bookmarkStart w:id="66" w:name="_Toc204566749"/>
      <w:bookmarkStart w:id="67" w:name="_Toc257633371"/>
      <w:bookmarkStart w:id="68" w:name="_Toc334517828"/>
      <w:bookmarkStart w:id="69" w:name="_Toc476171332"/>
      <w:bookmarkStart w:id="70" w:name="_Toc503524789"/>
      <w:r w:rsidRPr="00990FEA">
        <w:rPr>
          <w:rFonts w:hint="eastAsia"/>
        </w:rPr>
        <w:t>数据集成</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E33681" w:rsidRPr="005273CC" w:rsidRDefault="00E33681" w:rsidP="00E33681">
      <w:pPr>
        <w:pStyle w:val="4"/>
        <w:rPr>
          <w:rFonts w:hAnsi="Arial Unicode MS"/>
        </w:rPr>
      </w:pPr>
      <w:bookmarkStart w:id="71" w:name="_Toc103773254"/>
      <w:bookmarkStart w:id="72" w:name="_Toc121933067"/>
      <w:bookmarkStart w:id="73" w:name="_Toc160082787"/>
      <w:bookmarkStart w:id="74" w:name="_Toc171359441"/>
      <w:bookmarkStart w:id="75" w:name="_Toc257633372"/>
      <w:r w:rsidRPr="005273CC">
        <w:rPr>
          <w:rFonts w:hint="eastAsia"/>
        </w:rPr>
        <w:t>集成</w:t>
      </w:r>
      <w:bookmarkEnd w:id="71"/>
      <w:bookmarkEnd w:id="72"/>
      <w:r w:rsidRPr="005273CC">
        <w:rPr>
          <w:rFonts w:hint="eastAsia"/>
        </w:rPr>
        <w:t>目标</w:t>
      </w:r>
      <w:bookmarkEnd w:id="73"/>
      <w:bookmarkEnd w:id="74"/>
      <w:bookmarkEnd w:id="75"/>
    </w:p>
    <w:p w:rsidR="00E33681" w:rsidRPr="004B47BC" w:rsidRDefault="00E33681" w:rsidP="00E33681">
      <w:pPr>
        <w:pStyle w:val="aa"/>
      </w:pPr>
      <w:r w:rsidRPr="004B47BC">
        <w:rPr>
          <w:rFonts w:hint="eastAsia"/>
        </w:rPr>
        <w:t>数据集成完成全校范围内现有数据的规范化整合和处理。将目前分散在各个业务应用系统，采用不同规范编码的数据通过一系列工具进行整合，并集中储存到</w:t>
      </w:r>
      <w:r>
        <w:rPr>
          <w:rFonts w:hint="eastAsia"/>
        </w:rPr>
        <w:t>数据中心平台</w:t>
      </w:r>
      <w:r w:rsidRPr="004B47BC">
        <w:rPr>
          <w:rFonts w:hint="eastAsia"/>
        </w:rPr>
        <w:t>的核心数据库中，作为全校范围内全面完善而且规范的数据源。为现有业务系统和将来需要建设的应用系统提供全面的数据资源。</w:t>
      </w:r>
    </w:p>
    <w:p w:rsidR="00E33681" w:rsidRPr="004B47BC" w:rsidRDefault="00E33681" w:rsidP="00E33681">
      <w:pPr>
        <w:pStyle w:val="aa"/>
      </w:pPr>
      <w:r w:rsidRPr="004B47BC">
        <w:rPr>
          <w:rFonts w:hint="eastAsia"/>
        </w:rPr>
        <w:t>数据集成不仅为</w:t>
      </w:r>
      <w:r>
        <w:rPr>
          <w:rFonts w:hint="eastAsia"/>
        </w:rPr>
        <w:t>智慧</w:t>
      </w:r>
      <w:r w:rsidRPr="004B47BC">
        <w:rPr>
          <w:rFonts w:hint="eastAsia"/>
        </w:rPr>
        <w:t>校园的应用系统建立了全面综合的数据源，为应用系统开发个人综合数字档案、</w:t>
      </w:r>
      <w:r>
        <w:rPr>
          <w:rFonts w:hint="eastAsia"/>
        </w:rPr>
        <w:t>学校</w:t>
      </w:r>
      <w:r w:rsidRPr="004B47BC">
        <w:rPr>
          <w:rFonts w:hint="eastAsia"/>
        </w:rPr>
        <w:t>决策分析档案提供支持</w:t>
      </w:r>
      <w:r>
        <w:rPr>
          <w:rFonts w:hint="eastAsia"/>
        </w:rPr>
        <w:t>，</w:t>
      </w:r>
      <w:r w:rsidRPr="004B47BC">
        <w:rPr>
          <w:rFonts w:hint="eastAsia"/>
        </w:rPr>
        <w:t>而且还明确了各种数据的权威性和维护责任，使相同的数据在整个</w:t>
      </w:r>
      <w:r>
        <w:rPr>
          <w:rFonts w:hint="eastAsia"/>
        </w:rPr>
        <w:t>我校智慧校园</w:t>
      </w:r>
      <w:r w:rsidRPr="004B47BC">
        <w:rPr>
          <w:rFonts w:hint="eastAsia"/>
        </w:rPr>
        <w:t>系统内只有一个权威值，一处维护单位。</w:t>
      </w:r>
    </w:p>
    <w:p w:rsidR="00E33681" w:rsidRPr="005273CC" w:rsidRDefault="00E33681" w:rsidP="00E33681">
      <w:pPr>
        <w:pStyle w:val="4"/>
        <w:rPr>
          <w:rFonts w:hAnsi="Arial Unicode MS"/>
        </w:rPr>
      </w:pPr>
      <w:bookmarkStart w:id="76" w:name="_Toc103773255"/>
      <w:bookmarkStart w:id="77" w:name="_Toc121933068"/>
      <w:bookmarkStart w:id="78" w:name="_Toc160082788"/>
      <w:bookmarkStart w:id="79" w:name="_Toc171359442"/>
      <w:bookmarkStart w:id="80" w:name="_Toc257633373"/>
      <w:r w:rsidRPr="005273CC">
        <w:rPr>
          <w:rFonts w:hint="eastAsia"/>
        </w:rPr>
        <w:lastRenderedPageBreak/>
        <w:t>集成方案</w:t>
      </w:r>
      <w:bookmarkEnd w:id="76"/>
      <w:bookmarkEnd w:id="77"/>
      <w:bookmarkEnd w:id="78"/>
      <w:bookmarkEnd w:id="79"/>
      <w:bookmarkEnd w:id="80"/>
    </w:p>
    <w:p w:rsidR="00E33681" w:rsidRPr="004B47BC" w:rsidRDefault="00E33681" w:rsidP="00E33681">
      <w:pPr>
        <w:pStyle w:val="aa"/>
      </w:pPr>
      <w:r w:rsidRPr="004B47BC">
        <w:rPr>
          <w:rFonts w:hint="eastAsia"/>
        </w:rPr>
        <w:t>为完成我们在</w:t>
      </w:r>
      <w:r>
        <w:rPr>
          <w:rFonts w:hint="eastAsia"/>
        </w:rPr>
        <w:t>我校</w:t>
      </w:r>
      <w:r w:rsidRPr="004B47BC">
        <w:rPr>
          <w:rFonts w:hint="eastAsia"/>
        </w:rPr>
        <w:t>的数据层的整合，我们将利用</w:t>
      </w:r>
      <w:r>
        <w:rPr>
          <w:rFonts w:hint="eastAsia"/>
        </w:rPr>
        <w:t>主数据管理平台</w:t>
      </w:r>
      <w:r w:rsidRPr="004B47BC">
        <w:rPr>
          <w:rFonts w:hint="eastAsia"/>
        </w:rPr>
        <w:t>提供的</w:t>
      </w:r>
      <w:r w:rsidRPr="004B47BC">
        <w:rPr>
          <w:rFonts w:hint="eastAsia"/>
        </w:rPr>
        <w:t>UC</w:t>
      </w:r>
      <w:r w:rsidRPr="004B47BC">
        <w:rPr>
          <w:rFonts w:hint="eastAsia"/>
        </w:rPr>
        <w:t>（</w:t>
      </w:r>
      <w:r w:rsidRPr="004B47BC">
        <w:rPr>
          <w:rFonts w:hint="eastAsia"/>
        </w:rPr>
        <w:t>U</w:t>
      </w:r>
      <w:r w:rsidRPr="004B47BC">
        <w:rPr>
          <w:rFonts w:hint="eastAsia"/>
        </w:rPr>
        <w:t>：使用数据，</w:t>
      </w:r>
      <w:r w:rsidRPr="004B47BC">
        <w:rPr>
          <w:rFonts w:hint="eastAsia"/>
        </w:rPr>
        <w:t>C</w:t>
      </w:r>
      <w:r w:rsidRPr="004B47BC">
        <w:rPr>
          <w:rFonts w:hint="eastAsia"/>
        </w:rPr>
        <w:t>：产生数据）调研矩阵工具，在全校范围内对应用系统和涉及到的数据利用现状进行调研，明确共享数据使用的范围，确定数据的</w:t>
      </w:r>
      <w:r w:rsidRPr="004B47BC">
        <w:rPr>
          <w:rFonts w:hint="eastAsia"/>
        </w:rPr>
        <w:t>UC</w:t>
      </w:r>
      <w:r w:rsidRPr="004B47BC">
        <w:rPr>
          <w:rFonts w:hint="eastAsia"/>
        </w:rPr>
        <w:t>关系。如教师的信息，通常情况下</w:t>
      </w:r>
      <w:r>
        <w:rPr>
          <w:rFonts w:hint="eastAsia"/>
        </w:rPr>
        <w:t>学校</w:t>
      </w:r>
      <w:r w:rsidRPr="004B47BC">
        <w:rPr>
          <w:rFonts w:hint="eastAsia"/>
        </w:rPr>
        <w:t>人事处系统中的教师信息最为权威准确，因此人事处为教师信息的产生源，即人事处为教师信息的</w:t>
      </w:r>
      <w:r w:rsidRPr="004B47BC">
        <w:rPr>
          <w:rFonts w:hint="eastAsia"/>
        </w:rPr>
        <w:t>C</w:t>
      </w:r>
      <w:r w:rsidRPr="004B47BC">
        <w:rPr>
          <w:rFonts w:hint="eastAsia"/>
        </w:rPr>
        <w:t>，而教务处在进行排课时需要用到教师的信息，因此教务处为教师信息的使用者，即教务处为教师信息的</w:t>
      </w:r>
      <w:r w:rsidRPr="004B47BC">
        <w:rPr>
          <w:rFonts w:hint="eastAsia"/>
        </w:rPr>
        <w:t>U</w:t>
      </w:r>
      <w:r w:rsidRPr="004B47BC">
        <w:rPr>
          <w:rFonts w:hint="eastAsia"/>
        </w:rPr>
        <w:t>。作为教师信息的产生源，人事处同时也是这些数据的维护单位，以后涉及到教师信息的数据更改时，应该首先由人事处发起并确认。因此人事处必须保证这些信息的正确性。</w:t>
      </w:r>
      <w:r>
        <w:rPr>
          <w:rFonts w:hint="eastAsia"/>
        </w:rPr>
        <w:t>学校</w:t>
      </w:r>
      <w:r w:rsidRPr="004B47BC">
        <w:rPr>
          <w:rFonts w:hint="eastAsia"/>
        </w:rPr>
        <w:t>内其他数据源也依据类似的权利、责任划分。</w:t>
      </w:r>
    </w:p>
    <w:p w:rsidR="00E33681" w:rsidRPr="004B47BC" w:rsidRDefault="00E33681" w:rsidP="00E33681">
      <w:pPr>
        <w:pStyle w:val="aa"/>
      </w:pPr>
      <w:r w:rsidRPr="004B47BC">
        <w:rPr>
          <w:rFonts w:hint="eastAsia"/>
        </w:rPr>
        <w:t>对应用系统进行集中的规划调研，分析出应用系统数据库和</w:t>
      </w:r>
      <w:r>
        <w:rPr>
          <w:rFonts w:hint="eastAsia"/>
        </w:rPr>
        <w:t>主数据管理平台</w:t>
      </w:r>
      <w:r w:rsidRPr="004B47BC">
        <w:rPr>
          <w:rFonts w:hint="eastAsia"/>
        </w:rPr>
        <w:t>进行数据抽取和订阅时采用的方案，初始化</w:t>
      </w:r>
      <w:r>
        <w:rPr>
          <w:rFonts w:hint="eastAsia"/>
        </w:rPr>
        <w:t>主数据管理平台</w:t>
      </w:r>
      <w:r w:rsidRPr="004B47BC">
        <w:rPr>
          <w:rFonts w:hint="eastAsia"/>
        </w:rPr>
        <w:t>的数据整合工具。使这套工具能够成功的从业务应用系统数据库中抽取数据到</w:t>
      </w:r>
      <w:r>
        <w:rPr>
          <w:rFonts w:hint="eastAsia"/>
        </w:rPr>
        <w:t>主数据管理平台</w:t>
      </w:r>
      <w:r w:rsidRPr="004B47BC">
        <w:rPr>
          <w:rFonts w:hint="eastAsia"/>
        </w:rPr>
        <w:t>。</w:t>
      </w:r>
    </w:p>
    <w:p w:rsidR="00E33681" w:rsidRPr="004B47BC" w:rsidRDefault="00E33681" w:rsidP="00E33681">
      <w:pPr>
        <w:pStyle w:val="aa"/>
      </w:pPr>
      <w:r w:rsidRPr="004B47BC">
        <w:rPr>
          <w:rFonts w:hint="eastAsia"/>
        </w:rPr>
        <w:t>参照我们为</w:t>
      </w:r>
      <w:r>
        <w:rPr>
          <w:rFonts w:hint="eastAsia"/>
        </w:rPr>
        <w:t>我校</w:t>
      </w:r>
      <w:r w:rsidRPr="004B47BC">
        <w:rPr>
          <w:rFonts w:hint="eastAsia"/>
        </w:rPr>
        <w:t>制定的标准信息编码，确定应用系统的信息编码和标准编码的转化字典，使</w:t>
      </w:r>
      <w:r>
        <w:rPr>
          <w:rFonts w:hint="eastAsia"/>
        </w:rPr>
        <w:t>数据中心平台</w:t>
      </w:r>
      <w:r w:rsidRPr="004B47BC">
        <w:rPr>
          <w:rFonts w:hint="eastAsia"/>
        </w:rPr>
        <w:t>和业务数据库保持信息编码同步。</w:t>
      </w:r>
    </w:p>
    <w:p w:rsidR="00E33681" w:rsidRPr="004B47BC" w:rsidRDefault="00E33681" w:rsidP="00E33681">
      <w:pPr>
        <w:pStyle w:val="aa"/>
      </w:pPr>
      <w:r w:rsidRPr="004B47BC">
        <w:rPr>
          <w:rFonts w:hint="eastAsia"/>
        </w:rPr>
        <w:t>对于</w:t>
      </w:r>
      <w:r>
        <w:rPr>
          <w:rFonts w:hint="eastAsia"/>
        </w:rPr>
        <w:t>我校智慧校园</w:t>
      </w:r>
      <w:r w:rsidRPr="004B47BC">
        <w:rPr>
          <w:rFonts w:hint="eastAsia"/>
        </w:rPr>
        <w:t>基础平台建设完成后，基于平台建设的后续各应用系统，在数据编码和储存模式上必须遵循基础平台的统一标准，从校园信息化模型的高度考虑各个应用系统的数据储存和编码方式。使后续各应用系统的数据与</w:t>
      </w:r>
      <w:r>
        <w:rPr>
          <w:rFonts w:hint="eastAsia"/>
        </w:rPr>
        <w:t>数据中心平台</w:t>
      </w:r>
      <w:r w:rsidRPr="004B47BC">
        <w:rPr>
          <w:rFonts w:hint="eastAsia"/>
        </w:rPr>
        <w:t>的集成更加简单和高效，在系统建设的过程中完成集成开发，也使整个</w:t>
      </w:r>
      <w:r>
        <w:rPr>
          <w:rFonts w:hint="eastAsia"/>
        </w:rPr>
        <w:t>我校</w:t>
      </w:r>
      <w:r w:rsidRPr="004B47BC">
        <w:rPr>
          <w:rFonts w:hint="eastAsia"/>
        </w:rPr>
        <w:t>的数字化校园工程在数据上实现畅通无阻。</w:t>
      </w:r>
    </w:p>
    <w:p w:rsidR="00E33681" w:rsidRPr="00990FEA" w:rsidRDefault="00E33681" w:rsidP="00E33681">
      <w:pPr>
        <w:pStyle w:val="3"/>
      </w:pPr>
      <w:bookmarkStart w:id="81" w:name="_Toc103773264"/>
      <w:bookmarkStart w:id="82" w:name="_Toc121933070"/>
      <w:bookmarkStart w:id="83" w:name="_Toc135120443"/>
      <w:bookmarkStart w:id="84" w:name="_Toc138327179"/>
      <w:bookmarkStart w:id="85" w:name="_Toc160082789"/>
      <w:bookmarkStart w:id="86" w:name="_Toc168369595"/>
      <w:bookmarkStart w:id="87" w:name="_Toc168369871"/>
      <w:bookmarkStart w:id="88" w:name="_Toc168410848"/>
      <w:bookmarkStart w:id="89" w:name="_Toc171359443"/>
      <w:bookmarkStart w:id="90" w:name="_Toc201340294"/>
      <w:bookmarkStart w:id="91" w:name="_Toc201588970"/>
      <w:bookmarkStart w:id="92" w:name="_Toc203285862"/>
      <w:bookmarkStart w:id="93" w:name="_Toc204566750"/>
      <w:bookmarkStart w:id="94" w:name="_Toc257633374"/>
      <w:bookmarkStart w:id="95" w:name="_Toc334517829"/>
      <w:bookmarkStart w:id="96" w:name="_Toc476171333"/>
      <w:bookmarkStart w:id="97" w:name="_Toc503524790"/>
      <w:r w:rsidRPr="00990FEA">
        <w:rPr>
          <w:rFonts w:hint="eastAsia"/>
        </w:rPr>
        <w:t>认证集成</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E33681" w:rsidRPr="005273CC" w:rsidRDefault="00E33681" w:rsidP="00E33681">
      <w:pPr>
        <w:pStyle w:val="4"/>
        <w:rPr>
          <w:rFonts w:hAnsi="Arial Unicode MS"/>
        </w:rPr>
      </w:pPr>
      <w:bookmarkStart w:id="98" w:name="_Toc103773265"/>
      <w:bookmarkStart w:id="99" w:name="_Toc121933071"/>
      <w:bookmarkStart w:id="100" w:name="_Toc160082790"/>
      <w:bookmarkStart w:id="101" w:name="_Toc171359444"/>
      <w:bookmarkStart w:id="102" w:name="_Toc257633375"/>
      <w:r w:rsidRPr="005273CC">
        <w:rPr>
          <w:rFonts w:hint="eastAsia"/>
        </w:rPr>
        <w:t>集成目</w:t>
      </w:r>
      <w:bookmarkEnd w:id="98"/>
      <w:bookmarkEnd w:id="99"/>
      <w:r w:rsidRPr="005273CC">
        <w:rPr>
          <w:rFonts w:hint="eastAsia"/>
        </w:rPr>
        <w:t>标</w:t>
      </w:r>
      <w:bookmarkEnd w:id="100"/>
      <w:bookmarkEnd w:id="101"/>
      <w:bookmarkEnd w:id="102"/>
    </w:p>
    <w:p w:rsidR="00E33681" w:rsidRPr="004B47BC" w:rsidRDefault="00E33681" w:rsidP="00E33681">
      <w:pPr>
        <w:pStyle w:val="aa"/>
      </w:pPr>
      <w:r w:rsidRPr="004B47BC">
        <w:rPr>
          <w:rFonts w:hint="eastAsia"/>
        </w:rPr>
        <w:t>用户的管理在</w:t>
      </w:r>
      <w:r>
        <w:rPr>
          <w:rFonts w:hint="eastAsia"/>
        </w:rPr>
        <w:t>身份管理平台</w:t>
      </w:r>
      <w:r w:rsidRPr="004B47BC">
        <w:rPr>
          <w:rFonts w:hint="eastAsia"/>
        </w:rPr>
        <w:t>集中进行，应用子系统不单独维护用户信息，所有的用户信息均来自于统一的身份认证服务，原则上要求统一认证用户库中的用户基本信息数据是相对完整的，各子系统的用户基本信息数据是该系统用户数据库的子集；</w:t>
      </w:r>
    </w:p>
    <w:p w:rsidR="00E33681" w:rsidRPr="004B47BC" w:rsidRDefault="00E33681" w:rsidP="00E33681">
      <w:pPr>
        <w:pStyle w:val="aa"/>
      </w:pPr>
      <w:r w:rsidRPr="004B47BC">
        <w:rPr>
          <w:rFonts w:hint="eastAsia"/>
        </w:rPr>
        <w:t>对于某些已经建成的应用系统，</w:t>
      </w:r>
      <w:r>
        <w:rPr>
          <w:rFonts w:hint="eastAsia"/>
        </w:rPr>
        <w:t>身份管理平台</w:t>
      </w:r>
      <w:r w:rsidRPr="004B47BC">
        <w:rPr>
          <w:rFonts w:hint="eastAsia"/>
        </w:rPr>
        <w:t>支持应用系统建立自己单独的</w:t>
      </w:r>
      <w:r w:rsidRPr="004B47BC">
        <w:rPr>
          <w:rFonts w:hint="eastAsia"/>
        </w:rPr>
        <w:lastRenderedPageBreak/>
        <w:t>数据库，定制开发后台数据复制的服务，使得应用系统可以保持和</w:t>
      </w:r>
      <w:r>
        <w:rPr>
          <w:rFonts w:hint="eastAsia"/>
        </w:rPr>
        <w:t>身份管理平台</w:t>
      </w:r>
      <w:r w:rsidRPr="004B47BC">
        <w:rPr>
          <w:rFonts w:hint="eastAsia"/>
        </w:rPr>
        <w:t>数据的一致；</w:t>
      </w:r>
    </w:p>
    <w:p w:rsidR="00E33681" w:rsidRPr="004B47BC" w:rsidRDefault="00E33681" w:rsidP="00E33681">
      <w:pPr>
        <w:pStyle w:val="aa"/>
      </w:pPr>
      <w:r w:rsidRPr="004B47BC">
        <w:rPr>
          <w:rFonts w:hint="eastAsia"/>
        </w:rPr>
        <w:t>对于有</w:t>
      </w:r>
      <w:r w:rsidRPr="004B47BC">
        <w:rPr>
          <w:rFonts w:hint="eastAsia"/>
        </w:rPr>
        <w:t>Web</w:t>
      </w:r>
      <w:r w:rsidRPr="004B47BC">
        <w:rPr>
          <w:rFonts w:hint="eastAsia"/>
        </w:rPr>
        <w:t>的应用系统，做到单点登录。</w:t>
      </w:r>
    </w:p>
    <w:p w:rsidR="00E33681" w:rsidRPr="005273CC" w:rsidRDefault="00E33681" w:rsidP="00E33681">
      <w:pPr>
        <w:pStyle w:val="4"/>
        <w:rPr>
          <w:rFonts w:hAnsi="Arial Unicode MS"/>
        </w:rPr>
      </w:pPr>
      <w:bookmarkStart w:id="103" w:name="_Toc103773266"/>
      <w:bookmarkStart w:id="104" w:name="_Toc121933072"/>
      <w:bookmarkStart w:id="105" w:name="_Toc160082791"/>
      <w:bookmarkStart w:id="106" w:name="_Toc171359445"/>
      <w:bookmarkStart w:id="107" w:name="_Toc257633376"/>
      <w:r w:rsidRPr="005273CC">
        <w:rPr>
          <w:rFonts w:hint="eastAsia"/>
        </w:rPr>
        <w:t>集成方案</w:t>
      </w:r>
      <w:bookmarkEnd w:id="103"/>
      <w:bookmarkEnd w:id="104"/>
      <w:bookmarkEnd w:id="105"/>
      <w:bookmarkEnd w:id="106"/>
      <w:bookmarkEnd w:id="107"/>
    </w:p>
    <w:p w:rsidR="00E33681" w:rsidRPr="004B47BC" w:rsidRDefault="00E33681" w:rsidP="00E33681">
      <w:pPr>
        <w:pStyle w:val="aa"/>
      </w:pPr>
      <w:r w:rsidRPr="004B47BC">
        <w:rPr>
          <w:rFonts w:hint="eastAsia"/>
        </w:rPr>
        <w:t>对于</w:t>
      </w:r>
      <w:r>
        <w:rPr>
          <w:rFonts w:hint="eastAsia"/>
        </w:rPr>
        <w:t>智慧</w:t>
      </w:r>
      <w:r w:rsidRPr="004B47BC">
        <w:rPr>
          <w:rFonts w:hint="eastAsia"/>
        </w:rPr>
        <w:t>校园后续将要建设的各个应用系统，其认证部分将统一由</w:t>
      </w:r>
      <w:r>
        <w:rPr>
          <w:rFonts w:hint="eastAsia"/>
        </w:rPr>
        <w:t>身份管理平台</w:t>
      </w:r>
      <w:r w:rsidRPr="004B47BC">
        <w:rPr>
          <w:rFonts w:hint="eastAsia"/>
        </w:rPr>
        <w:t>完成，</w:t>
      </w:r>
      <w:r>
        <w:rPr>
          <w:rFonts w:hint="eastAsia"/>
        </w:rPr>
        <w:t>身份管理平台</w:t>
      </w:r>
      <w:r w:rsidRPr="004B47BC">
        <w:rPr>
          <w:rFonts w:hint="eastAsia"/>
        </w:rPr>
        <w:t>提供满足各种系统的认证接口，通过调用这些接口，可以使</w:t>
      </w:r>
      <w:r>
        <w:rPr>
          <w:rFonts w:hint="eastAsia"/>
        </w:rPr>
        <w:t>身份管理平台</w:t>
      </w:r>
      <w:r w:rsidRPr="004B47BC">
        <w:rPr>
          <w:rFonts w:hint="eastAsia"/>
        </w:rPr>
        <w:t>为各个应用系统进行认证服务。提供的接口包括了目前主流的应用系统开发语言的接口：</w:t>
      </w:r>
    </w:p>
    <w:p w:rsidR="00E33681" w:rsidRPr="00477DB0" w:rsidRDefault="00E33681" w:rsidP="00E33681">
      <w:pPr>
        <w:pStyle w:val="aa"/>
      </w:pPr>
      <w:r>
        <w:rPr>
          <w:rFonts w:hint="eastAsia"/>
        </w:rPr>
        <w:t>1</w:t>
      </w:r>
      <w:r>
        <w:rPr>
          <w:rFonts w:hint="eastAsia"/>
        </w:rPr>
        <w:t>）面向</w:t>
      </w:r>
      <w:r>
        <w:rPr>
          <w:rFonts w:hint="eastAsia"/>
        </w:rPr>
        <w:t>JAVA</w:t>
      </w:r>
      <w:r>
        <w:rPr>
          <w:rFonts w:hint="eastAsia"/>
        </w:rPr>
        <w:t>系统的</w:t>
      </w:r>
      <w:r>
        <w:rPr>
          <w:rFonts w:hint="eastAsia"/>
        </w:rPr>
        <w:t>JAVA</w:t>
      </w:r>
      <w:r>
        <w:rPr>
          <w:rFonts w:hint="eastAsia"/>
        </w:rPr>
        <w:t>接口；</w:t>
      </w:r>
    </w:p>
    <w:p w:rsidR="00E33681" w:rsidRPr="00477DB0" w:rsidRDefault="00E33681" w:rsidP="00E33681">
      <w:pPr>
        <w:pStyle w:val="aa"/>
      </w:pPr>
      <w:r>
        <w:rPr>
          <w:rFonts w:hint="eastAsia"/>
        </w:rPr>
        <w:t>2</w:t>
      </w:r>
      <w:r>
        <w:rPr>
          <w:rFonts w:hint="eastAsia"/>
        </w:rPr>
        <w:t>）面向</w:t>
      </w:r>
      <w:r>
        <w:rPr>
          <w:rFonts w:hint="eastAsia"/>
        </w:rPr>
        <w:t>ASP</w:t>
      </w:r>
      <w:r>
        <w:rPr>
          <w:rFonts w:hint="eastAsia"/>
        </w:rPr>
        <w:t>系统的</w:t>
      </w:r>
      <w:r>
        <w:rPr>
          <w:rFonts w:hint="eastAsia"/>
        </w:rPr>
        <w:t>COM</w:t>
      </w:r>
      <w:r>
        <w:rPr>
          <w:rFonts w:hint="eastAsia"/>
        </w:rPr>
        <w:t>组件接口；</w:t>
      </w:r>
    </w:p>
    <w:p w:rsidR="00E33681" w:rsidRPr="00477DB0" w:rsidRDefault="00E33681" w:rsidP="00E33681">
      <w:pPr>
        <w:pStyle w:val="aa"/>
      </w:pPr>
      <w:r>
        <w:rPr>
          <w:rFonts w:hint="eastAsia"/>
        </w:rPr>
        <w:t>3</w:t>
      </w:r>
      <w:r>
        <w:rPr>
          <w:rFonts w:hint="eastAsia"/>
        </w:rPr>
        <w:t>）面向</w:t>
      </w:r>
      <w:r>
        <w:rPr>
          <w:rFonts w:hint="eastAsia"/>
        </w:rPr>
        <w:t>PHP</w:t>
      </w:r>
      <w:r>
        <w:rPr>
          <w:rFonts w:hint="eastAsia"/>
        </w:rPr>
        <w:t>系统的</w:t>
      </w:r>
      <w:r>
        <w:rPr>
          <w:rFonts w:hint="eastAsia"/>
        </w:rPr>
        <w:t>PHP</w:t>
      </w:r>
      <w:r>
        <w:rPr>
          <w:rFonts w:hint="eastAsia"/>
        </w:rPr>
        <w:t>接口；</w:t>
      </w:r>
    </w:p>
    <w:p w:rsidR="00E33681" w:rsidRPr="00477DB0" w:rsidRDefault="00E33681" w:rsidP="00E33681">
      <w:pPr>
        <w:pStyle w:val="aa"/>
      </w:pPr>
      <w:r>
        <w:rPr>
          <w:rFonts w:hint="eastAsia"/>
        </w:rPr>
        <w:t>4</w:t>
      </w:r>
      <w:r>
        <w:rPr>
          <w:rFonts w:hint="eastAsia"/>
        </w:rPr>
        <w:t>）面向</w:t>
      </w:r>
      <w:r>
        <w:rPr>
          <w:rFonts w:hint="eastAsia"/>
        </w:rPr>
        <w:t>C</w:t>
      </w:r>
      <w:r>
        <w:rPr>
          <w:rFonts w:hint="eastAsia"/>
        </w:rPr>
        <w:t>＋＋、</w:t>
      </w:r>
      <w:r>
        <w:rPr>
          <w:rFonts w:hint="eastAsia"/>
        </w:rPr>
        <w:t>C</w:t>
      </w:r>
      <w:r>
        <w:rPr>
          <w:rFonts w:hint="eastAsia"/>
        </w:rPr>
        <w:t>系统的</w:t>
      </w:r>
      <w:r>
        <w:rPr>
          <w:rFonts w:hint="eastAsia"/>
        </w:rPr>
        <w:t>C</w:t>
      </w:r>
      <w:r>
        <w:rPr>
          <w:rFonts w:hint="eastAsia"/>
        </w:rPr>
        <w:t>接口。</w:t>
      </w:r>
    </w:p>
    <w:p w:rsidR="00E33681" w:rsidRPr="00990FEA" w:rsidRDefault="00E33681" w:rsidP="00E33681">
      <w:pPr>
        <w:pStyle w:val="3"/>
      </w:pPr>
      <w:bookmarkStart w:id="108" w:name="_Toc103773271"/>
      <w:bookmarkStart w:id="109" w:name="_Toc121933074"/>
      <w:bookmarkStart w:id="110" w:name="_Toc135120444"/>
      <w:bookmarkStart w:id="111" w:name="_Toc138327180"/>
      <w:bookmarkStart w:id="112" w:name="_Toc160082792"/>
      <w:bookmarkStart w:id="113" w:name="_Toc168369596"/>
      <w:bookmarkStart w:id="114" w:name="_Toc168369872"/>
      <w:bookmarkStart w:id="115" w:name="_Toc168410849"/>
      <w:bookmarkStart w:id="116" w:name="_Toc171359446"/>
      <w:bookmarkStart w:id="117" w:name="_Toc201340295"/>
      <w:bookmarkStart w:id="118" w:name="_Toc201588971"/>
      <w:bookmarkStart w:id="119" w:name="_Toc203285863"/>
      <w:bookmarkStart w:id="120" w:name="_Toc204566751"/>
      <w:bookmarkStart w:id="121" w:name="_Toc257633377"/>
      <w:bookmarkStart w:id="122" w:name="_Toc334517830"/>
      <w:bookmarkStart w:id="123" w:name="_Toc476171334"/>
      <w:bookmarkStart w:id="124" w:name="_Toc503524791"/>
      <w:r w:rsidRPr="00990FEA">
        <w:rPr>
          <w:rFonts w:hint="eastAsia"/>
        </w:rPr>
        <w:t>应用发布集成</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E33681" w:rsidRPr="00990FEA" w:rsidRDefault="00E33681" w:rsidP="00E33681">
      <w:pPr>
        <w:pStyle w:val="4"/>
      </w:pPr>
      <w:bookmarkStart w:id="125" w:name="_Toc103773272"/>
      <w:bookmarkStart w:id="126" w:name="_Toc121933075"/>
      <w:bookmarkStart w:id="127" w:name="_Toc160082793"/>
      <w:bookmarkStart w:id="128" w:name="_Toc171359447"/>
      <w:bookmarkStart w:id="129" w:name="_Toc257633378"/>
      <w:r w:rsidRPr="00990FEA">
        <w:rPr>
          <w:rFonts w:hint="eastAsia"/>
        </w:rPr>
        <w:t>集成目</w:t>
      </w:r>
      <w:bookmarkEnd w:id="125"/>
      <w:bookmarkEnd w:id="126"/>
      <w:r w:rsidRPr="00990FEA">
        <w:rPr>
          <w:rFonts w:hint="eastAsia"/>
        </w:rPr>
        <w:t>标</w:t>
      </w:r>
      <w:bookmarkEnd w:id="127"/>
      <w:bookmarkEnd w:id="128"/>
      <w:bookmarkEnd w:id="129"/>
    </w:p>
    <w:p w:rsidR="00E33681" w:rsidRPr="004B47BC" w:rsidRDefault="00E33681" w:rsidP="00E33681">
      <w:pPr>
        <w:pStyle w:val="aa"/>
      </w:pPr>
      <w:r w:rsidRPr="004B47BC">
        <w:rPr>
          <w:rFonts w:hint="eastAsia"/>
        </w:rPr>
        <w:t>应用发布的集成主要完成</w:t>
      </w:r>
      <w:r>
        <w:rPr>
          <w:rFonts w:hint="eastAsia"/>
        </w:rPr>
        <w:t>我校</w:t>
      </w:r>
      <w:r w:rsidRPr="004B47BC">
        <w:rPr>
          <w:rFonts w:hint="eastAsia"/>
        </w:rPr>
        <w:t>应用系统信息查询服务的集中，使用户能够在一个统一的入口内，使用所有应用系统提供的信息查询服务。</w:t>
      </w:r>
    </w:p>
    <w:p w:rsidR="00E33681" w:rsidRPr="004B47BC" w:rsidRDefault="00E33681" w:rsidP="00E33681">
      <w:pPr>
        <w:pStyle w:val="aa"/>
      </w:pPr>
      <w:r>
        <w:rPr>
          <w:rFonts w:hint="eastAsia"/>
        </w:rPr>
        <w:t>应用管理平台</w:t>
      </w:r>
      <w:r w:rsidRPr="004B47BC">
        <w:rPr>
          <w:rFonts w:hint="eastAsia"/>
        </w:rPr>
        <w:t>采用的信息发布方式主要有：</w:t>
      </w:r>
    </w:p>
    <w:p w:rsidR="00E33681" w:rsidRPr="00477DB0" w:rsidRDefault="00E33681" w:rsidP="00E33681">
      <w:pPr>
        <w:pStyle w:val="aa"/>
        <w:numPr>
          <w:ilvl w:val="0"/>
          <w:numId w:val="43"/>
        </w:numPr>
        <w:ind w:firstLineChars="0"/>
      </w:pPr>
      <w:bookmarkStart w:id="130" w:name="_Toc54770958"/>
      <w:bookmarkStart w:id="131" w:name="_Toc54771013"/>
      <w:r w:rsidRPr="00893316">
        <w:rPr>
          <w:rFonts w:hint="eastAsia"/>
        </w:rPr>
        <w:t>简单的</w:t>
      </w:r>
      <w:r w:rsidRPr="00893316">
        <w:rPr>
          <w:rFonts w:hint="eastAsia"/>
        </w:rPr>
        <w:t>URL</w:t>
      </w:r>
      <w:r w:rsidRPr="00893316">
        <w:rPr>
          <w:rFonts w:hint="eastAsia"/>
        </w:rPr>
        <w:t>链接集成</w:t>
      </w:r>
      <w:bookmarkEnd w:id="130"/>
      <w:bookmarkEnd w:id="131"/>
      <w:r w:rsidRPr="00893316">
        <w:rPr>
          <w:rFonts w:hint="eastAsia"/>
        </w:rPr>
        <w:t>：这里</w:t>
      </w:r>
      <w:r>
        <w:rPr>
          <w:rFonts w:hint="eastAsia"/>
        </w:rPr>
        <w:t>集成要求不高，只需要在主界面上有固定的链接，用户点击链接进入系统；</w:t>
      </w:r>
    </w:p>
    <w:p w:rsidR="00E33681" w:rsidRPr="00477DB0" w:rsidRDefault="00E33681" w:rsidP="00E33681">
      <w:pPr>
        <w:pStyle w:val="aa"/>
        <w:numPr>
          <w:ilvl w:val="0"/>
          <w:numId w:val="43"/>
        </w:numPr>
        <w:ind w:firstLineChars="0"/>
      </w:pPr>
      <w:bookmarkStart w:id="132" w:name="_Toc54770959"/>
      <w:bookmarkStart w:id="133" w:name="_Toc54771014"/>
      <w:r w:rsidRPr="00893316">
        <w:rPr>
          <w:rFonts w:hint="eastAsia"/>
        </w:rPr>
        <w:t>需要认证的系统集成</w:t>
      </w:r>
      <w:bookmarkEnd w:id="132"/>
      <w:bookmarkEnd w:id="133"/>
      <w:r w:rsidRPr="00893316">
        <w:rPr>
          <w:rFonts w:hint="eastAsia"/>
        </w:rPr>
        <w:t>：这类系统需要输入用户名和密码，如邮件系统，信息门户提供</w:t>
      </w:r>
      <w:r w:rsidRPr="00F65EBB">
        <w:rPr>
          <w:rFonts w:hint="eastAsia"/>
        </w:rPr>
        <w:t>凭证登录</w:t>
      </w:r>
      <w:r w:rsidRPr="00893316">
        <w:rPr>
          <w:rFonts w:hint="eastAsia"/>
        </w:rPr>
        <w:t>服务，保留系统的用户名</w:t>
      </w:r>
      <w:r w:rsidRPr="00893316">
        <w:rPr>
          <w:rFonts w:hint="eastAsia"/>
        </w:rPr>
        <w:t>/</w:t>
      </w:r>
      <w:r>
        <w:rPr>
          <w:rFonts w:hint="eastAsia"/>
        </w:rPr>
        <w:t>密码，使用户只需要在第一次输入，以后点击连接，直接进入这些系统；</w:t>
      </w:r>
    </w:p>
    <w:p w:rsidR="00E33681" w:rsidRPr="00477DB0" w:rsidRDefault="00E33681" w:rsidP="00E33681">
      <w:pPr>
        <w:pStyle w:val="aa"/>
        <w:numPr>
          <w:ilvl w:val="0"/>
          <w:numId w:val="43"/>
        </w:numPr>
        <w:ind w:firstLineChars="0"/>
      </w:pPr>
      <w:bookmarkStart w:id="134" w:name="_Toc54770960"/>
      <w:bookmarkStart w:id="135" w:name="_Toc54771015"/>
      <w:r w:rsidRPr="00893316">
        <w:rPr>
          <w:rFonts w:hint="eastAsia"/>
        </w:rPr>
        <w:t>嵌入其他系统的页面</w:t>
      </w:r>
      <w:bookmarkEnd w:id="134"/>
      <w:bookmarkEnd w:id="135"/>
      <w:r w:rsidRPr="00893316">
        <w:rPr>
          <w:rFonts w:hint="eastAsia"/>
        </w:rPr>
        <w:t>：使用</w:t>
      </w:r>
      <w:r>
        <w:rPr>
          <w:rFonts w:hint="eastAsia"/>
        </w:rPr>
        <w:t>集成插件</w:t>
      </w:r>
      <w:r w:rsidRPr="00893316">
        <w:rPr>
          <w:rFonts w:hint="eastAsia"/>
        </w:rPr>
        <w:t>可以实现，使用该插件配置一个栏目，在栏目的配置界面中输入要嵌入系统的页面的</w:t>
      </w:r>
      <w:r w:rsidRPr="00893316">
        <w:rPr>
          <w:rFonts w:hint="eastAsia"/>
        </w:rPr>
        <w:t>URL</w:t>
      </w:r>
      <w:r w:rsidRPr="00893316">
        <w:rPr>
          <w:rFonts w:hint="eastAsia"/>
        </w:rPr>
        <w:t>和显示的长、高</w:t>
      </w:r>
      <w:r>
        <w:rPr>
          <w:rFonts w:hint="eastAsia"/>
        </w:rPr>
        <w:t>；</w:t>
      </w:r>
    </w:p>
    <w:p w:rsidR="00E33681" w:rsidRPr="00477DB0" w:rsidRDefault="00E33681" w:rsidP="00E33681">
      <w:pPr>
        <w:pStyle w:val="aa"/>
        <w:numPr>
          <w:ilvl w:val="0"/>
          <w:numId w:val="43"/>
        </w:numPr>
        <w:ind w:firstLineChars="0"/>
      </w:pPr>
      <w:r>
        <w:rPr>
          <w:rFonts w:hint="eastAsia"/>
        </w:rPr>
        <w:t>开发专门的</w:t>
      </w:r>
      <w:r>
        <w:rPr>
          <w:rFonts w:hint="eastAsia"/>
        </w:rPr>
        <w:t>Portlet</w:t>
      </w:r>
      <w:r>
        <w:rPr>
          <w:rFonts w:hint="eastAsia"/>
        </w:rPr>
        <w:t>，实现被集成系统的功能发布</w:t>
      </w:r>
      <w:r w:rsidRPr="00893316">
        <w:rPr>
          <w:rFonts w:hint="eastAsia"/>
        </w:rPr>
        <w:t>。</w:t>
      </w:r>
    </w:p>
    <w:p w:rsidR="00E33681" w:rsidRPr="00990FEA" w:rsidRDefault="00E33681" w:rsidP="00E33681">
      <w:pPr>
        <w:pStyle w:val="4"/>
      </w:pPr>
      <w:bookmarkStart w:id="136" w:name="_Toc103773273"/>
      <w:bookmarkStart w:id="137" w:name="_Toc121933076"/>
      <w:bookmarkStart w:id="138" w:name="_Toc160082794"/>
      <w:bookmarkStart w:id="139" w:name="_Toc171359448"/>
      <w:bookmarkStart w:id="140" w:name="_Toc257633379"/>
      <w:r w:rsidRPr="00990FEA">
        <w:rPr>
          <w:rFonts w:hint="eastAsia"/>
        </w:rPr>
        <w:lastRenderedPageBreak/>
        <w:t>集成方案</w:t>
      </w:r>
      <w:bookmarkEnd w:id="136"/>
      <w:bookmarkEnd w:id="137"/>
      <w:bookmarkEnd w:id="138"/>
      <w:bookmarkEnd w:id="139"/>
      <w:bookmarkEnd w:id="140"/>
    </w:p>
    <w:p w:rsidR="00E33681" w:rsidRPr="004B47BC" w:rsidRDefault="00E33681" w:rsidP="00E33681">
      <w:pPr>
        <w:pStyle w:val="aa"/>
      </w:pPr>
      <w:r w:rsidRPr="004B47BC">
        <w:rPr>
          <w:rFonts w:hint="eastAsia"/>
        </w:rPr>
        <w:t>根据</w:t>
      </w:r>
      <w:r>
        <w:rPr>
          <w:rFonts w:hint="eastAsia"/>
        </w:rPr>
        <w:t>我校</w:t>
      </w:r>
      <w:r w:rsidRPr="004B47BC">
        <w:rPr>
          <w:rFonts w:hint="eastAsia"/>
        </w:rPr>
        <w:t>的实际情况，集成方案的主要包括以下四个方面：</w:t>
      </w:r>
    </w:p>
    <w:p w:rsidR="00E33681" w:rsidRPr="00990FEA" w:rsidRDefault="00E33681" w:rsidP="00E33681">
      <w:pPr>
        <w:pStyle w:val="aa"/>
        <w:numPr>
          <w:ilvl w:val="0"/>
          <w:numId w:val="43"/>
        </w:numPr>
        <w:ind w:firstLineChars="0"/>
      </w:pPr>
      <w:r>
        <w:rPr>
          <w:rFonts w:hint="eastAsia"/>
        </w:rPr>
        <w:t>调研规划应用系统对外提供的服务内容，筛选需要通过门户发布的服务；</w:t>
      </w:r>
    </w:p>
    <w:p w:rsidR="00E33681" w:rsidRPr="00990FEA" w:rsidRDefault="00E33681" w:rsidP="00E33681">
      <w:pPr>
        <w:pStyle w:val="aa"/>
        <w:numPr>
          <w:ilvl w:val="0"/>
          <w:numId w:val="43"/>
        </w:numPr>
        <w:ind w:firstLineChars="0"/>
      </w:pPr>
      <w:r>
        <w:rPr>
          <w:rFonts w:hint="eastAsia"/>
        </w:rPr>
        <w:t>调研用户需求，</w:t>
      </w:r>
      <w:r w:rsidRPr="00893316">
        <w:rPr>
          <w:rFonts w:hint="eastAsia"/>
        </w:rPr>
        <w:t>以</w:t>
      </w:r>
      <w:r>
        <w:rPr>
          <w:rFonts w:hint="eastAsia"/>
        </w:rPr>
        <w:t>主数据管理平台</w:t>
      </w:r>
      <w:r w:rsidRPr="00893316">
        <w:rPr>
          <w:rFonts w:hint="eastAsia"/>
        </w:rPr>
        <w:t>作为基础，</w:t>
      </w:r>
      <w:r>
        <w:rPr>
          <w:rFonts w:hint="eastAsia"/>
        </w:rPr>
        <w:t>开发整合部分增值服务；</w:t>
      </w:r>
    </w:p>
    <w:p w:rsidR="00E33681" w:rsidRPr="00990FEA" w:rsidRDefault="00E33681" w:rsidP="00E33681">
      <w:pPr>
        <w:pStyle w:val="aa"/>
        <w:numPr>
          <w:ilvl w:val="0"/>
          <w:numId w:val="43"/>
        </w:numPr>
        <w:ind w:firstLineChars="0"/>
      </w:pPr>
      <w:r w:rsidRPr="00893316">
        <w:rPr>
          <w:rFonts w:hint="eastAsia"/>
        </w:rPr>
        <w:t>以</w:t>
      </w:r>
      <w:r>
        <w:rPr>
          <w:rFonts w:hint="eastAsia"/>
        </w:rPr>
        <w:t>应用管理平台</w:t>
      </w:r>
      <w:r w:rsidRPr="00893316">
        <w:rPr>
          <w:rFonts w:hint="eastAsia"/>
        </w:rPr>
        <w:t>作为服务提供入口，在</w:t>
      </w:r>
      <w:r>
        <w:rPr>
          <w:rFonts w:hint="eastAsia"/>
        </w:rPr>
        <w:t>平台</w:t>
      </w:r>
      <w:r w:rsidRPr="00893316">
        <w:rPr>
          <w:rFonts w:hint="eastAsia"/>
        </w:rPr>
        <w:t>上开发出个性化的师生综合信息</w:t>
      </w:r>
      <w:r>
        <w:rPr>
          <w:rFonts w:hint="eastAsia"/>
        </w:rPr>
        <w:t>服务；</w:t>
      </w:r>
    </w:p>
    <w:p w:rsidR="00E33681" w:rsidRPr="00990FEA" w:rsidRDefault="00E33681" w:rsidP="00E33681">
      <w:pPr>
        <w:pStyle w:val="aa"/>
        <w:numPr>
          <w:ilvl w:val="0"/>
          <w:numId w:val="43"/>
        </w:numPr>
        <w:ind w:firstLineChars="0"/>
      </w:pPr>
      <w:r w:rsidRPr="00893316">
        <w:rPr>
          <w:rFonts w:hint="eastAsia"/>
        </w:rPr>
        <w:t>使用</w:t>
      </w:r>
      <w:r>
        <w:rPr>
          <w:rFonts w:hint="eastAsia"/>
        </w:rPr>
        <w:t>身份管理平台</w:t>
      </w:r>
      <w:r w:rsidRPr="00893316">
        <w:rPr>
          <w:rFonts w:hint="eastAsia"/>
        </w:rPr>
        <w:t>进行用户认证，并使用</w:t>
      </w:r>
      <w:r>
        <w:rPr>
          <w:rFonts w:hint="eastAsia"/>
        </w:rPr>
        <w:t>身份管理平台</w:t>
      </w:r>
      <w:r w:rsidRPr="00893316">
        <w:rPr>
          <w:rFonts w:hint="eastAsia"/>
        </w:rPr>
        <w:t>中的用户分组信息（权限）对信息集和</w:t>
      </w:r>
      <w:r>
        <w:rPr>
          <w:rFonts w:hint="eastAsia"/>
        </w:rPr>
        <w:t>平台</w:t>
      </w:r>
      <w:r w:rsidRPr="00893316">
        <w:rPr>
          <w:rFonts w:hint="eastAsia"/>
        </w:rPr>
        <w:t>上的各种应用进行统一的授权。</w:t>
      </w:r>
    </w:p>
    <w:p w:rsidR="00E33681" w:rsidRDefault="00E33681" w:rsidP="00E33681">
      <w:pPr>
        <w:pStyle w:val="aa"/>
      </w:pPr>
      <w:r w:rsidRPr="004B47BC">
        <w:rPr>
          <w:rFonts w:hint="eastAsia"/>
        </w:rPr>
        <w:t>对于</w:t>
      </w:r>
      <w:r>
        <w:rPr>
          <w:rFonts w:hint="eastAsia"/>
        </w:rPr>
        <w:t>智慧</w:t>
      </w:r>
      <w:r w:rsidRPr="004B47BC">
        <w:rPr>
          <w:rFonts w:hint="eastAsia"/>
        </w:rPr>
        <w:t>校园后续建设的系统，建议按照</w:t>
      </w:r>
      <w:r>
        <w:rPr>
          <w:rFonts w:hint="eastAsia"/>
        </w:rPr>
        <w:t>应用管理平台</w:t>
      </w:r>
      <w:r w:rsidRPr="004B47BC">
        <w:rPr>
          <w:rFonts w:hint="eastAsia"/>
        </w:rPr>
        <w:t>为</w:t>
      </w:r>
      <w:r>
        <w:rPr>
          <w:rFonts w:hint="eastAsia"/>
        </w:rPr>
        <w:t>智慧</w:t>
      </w:r>
      <w:r w:rsidRPr="004B47BC">
        <w:rPr>
          <w:rFonts w:hint="eastAsia"/>
        </w:rPr>
        <w:t>校园用户提供统一信息分布入口的方式建立，在</w:t>
      </w:r>
      <w:r>
        <w:rPr>
          <w:rFonts w:hint="eastAsia"/>
        </w:rPr>
        <w:t>应用管理平台</w:t>
      </w:r>
      <w:r w:rsidRPr="004B47BC">
        <w:rPr>
          <w:rFonts w:hint="eastAsia"/>
        </w:rPr>
        <w:t>上开发各个系统的登录如后，并有</w:t>
      </w:r>
      <w:r>
        <w:rPr>
          <w:rFonts w:hint="eastAsia"/>
        </w:rPr>
        <w:t>身份管理平台</w:t>
      </w:r>
      <w:r w:rsidRPr="004B47BC">
        <w:rPr>
          <w:rFonts w:hint="eastAsia"/>
        </w:rPr>
        <w:t>完成统一身份认证，使用户能够在各个系统间自由、无缝的切换。并且各个系统的界面和流程也可以根据不同的应用集成，真正实现</w:t>
      </w:r>
      <w:r>
        <w:rPr>
          <w:rFonts w:hint="eastAsia"/>
        </w:rPr>
        <w:t>我校</w:t>
      </w:r>
      <w:r w:rsidR="00797B1B">
        <w:rPr>
          <w:rFonts w:hint="eastAsia"/>
        </w:rPr>
        <w:t>智慧校园</w:t>
      </w:r>
      <w:r w:rsidRPr="004B47BC">
        <w:rPr>
          <w:rFonts w:hint="eastAsia"/>
        </w:rPr>
        <w:t>的整体集成效果。</w:t>
      </w:r>
    </w:p>
    <w:sectPr w:rsidR="00E33681" w:rsidSect="007D6DCE">
      <w:footerReference w:type="default" r:id="rId41"/>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15D" w:rsidRDefault="00EB115D" w:rsidP="00C9131C">
      <w:r>
        <w:separator/>
      </w:r>
    </w:p>
  </w:endnote>
  <w:endnote w:type="continuationSeparator" w:id="0">
    <w:p w:rsidR="00EB115D" w:rsidRDefault="00EB115D" w:rsidP="00C91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47736"/>
      <w:docPartObj>
        <w:docPartGallery w:val="Page Numbers (Bottom of Page)"/>
        <w:docPartUnique/>
      </w:docPartObj>
    </w:sdtPr>
    <w:sdtEndPr>
      <w:rPr>
        <w:rFonts w:ascii="Times New Roman" w:hAnsi="Times New Roman" w:cs="Times New Roman"/>
      </w:rPr>
    </w:sdtEndPr>
    <w:sdtContent>
      <w:sdt>
        <w:sdtPr>
          <w:id w:val="-1705238520"/>
          <w:docPartObj>
            <w:docPartGallery w:val="Page Numbers (Top of Page)"/>
            <w:docPartUnique/>
          </w:docPartObj>
        </w:sdtPr>
        <w:sdtEndPr>
          <w:rPr>
            <w:rFonts w:ascii="Times New Roman" w:hAnsi="Times New Roman" w:cs="Times New Roman"/>
          </w:rPr>
        </w:sdtEndPr>
        <w:sdtContent>
          <w:p w:rsidR="000E10E7" w:rsidRPr="00776037" w:rsidRDefault="000E10E7" w:rsidP="00776037">
            <w:pPr>
              <w:pStyle w:val="a6"/>
              <w:jc w:val="center"/>
              <w:rPr>
                <w:rFonts w:ascii="Times New Roman" w:hAnsi="Times New Roman" w:cs="Times New Roman"/>
              </w:rPr>
            </w:pPr>
            <w:r w:rsidRPr="00776037">
              <w:rPr>
                <w:rFonts w:ascii="Times New Roman" w:hAnsi="Times New Roman" w:cs="Times New Roman"/>
                <w:lang w:val="zh-CN"/>
              </w:rPr>
              <w:t xml:space="preserve"> </w:t>
            </w:r>
            <w:r w:rsidRPr="00776037">
              <w:rPr>
                <w:rFonts w:ascii="Times New Roman" w:hAnsi="Times New Roman" w:cs="Times New Roman"/>
                <w:b/>
                <w:bCs/>
              </w:rPr>
              <w:fldChar w:fldCharType="begin"/>
            </w:r>
            <w:r w:rsidRPr="00776037">
              <w:rPr>
                <w:rFonts w:ascii="Times New Roman" w:hAnsi="Times New Roman" w:cs="Times New Roman"/>
                <w:b/>
                <w:bCs/>
              </w:rPr>
              <w:instrText>PAGE</w:instrText>
            </w:r>
            <w:r w:rsidRPr="00776037">
              <w:rPr>
                <w:rFonts w:ascii="Times New Roman" w:hAnsi="Times New Roman" w:cs="Times New Roman"/>
                <w:b/>
                <w:bCs/>
              </w:rPr>
              <w:fldChar w:fldCharType="separate"/>
            </w:r>
            <w:r w:rsidR="005A032A">
              <w:rPr>
                <w:rFonts w:ascii="Times New Roman" w:hAnsi="Times New Roman" w:cs="Times New Roman"/>
                <w:b/>
                <w:bCs/>
                <w:noProof/>
              </w:rPr>
              <w:t>39</w:t>
            </w:r>
            <w:r w:rsidRPr="00776037">
              <w:rPr>
                <w:rFonts w:ascii="Times New Roman" w:hAnsi="Times New Roman" w:cs="Times New Roman"/>
                <w:b/>
                <w:bCs/>
              </w:rPr>
              <w:fldChar w:fldCharType="end"/>
            </w:r>
            <w:r w:rsidRPr="00776037">
              <w:rPr>
                <w:rFonts w:ascii="Times New Roman" w:hAnsi="Times New Roman" w:cs="Times New Roman"/>
                <w:lang w:val="zh-CN"/>
              </w:rPr>
              <w:t xml:space="preserve"> / </w:t>
            </w:r>
            <w:r w:rsidRPr="00776037">
              <w:rPr>
                <w:rFonts w:ascii="Times New Roman" w:hAnsi="Times New Roman" w:cs="Times New Roman"/>
                <w:b/>
                <w:bCs/>
              </w:rPr>
              <w:fldChar w:fldCharType="begin"/>
            </w:r>
            <w:r w:rsidRPr="00776037">
              <w:rPr>
                <w:rFonts w:ascii="Times New Roman" w:hAnsi="Times New Roman" w:cs="Times New Roman"/>
                <w:b/>
                <w:bCs/>
              </w:rPr>
              <w:instrText>NUMPAGES</w:instrText>
            </w:r>
            <w:r w:rsidRPr="00776037">
              <w:rPr>
                <w:rFonts w:ascii="Times New Roman" w:hAnsi="Times New Roman" w:cs="Times New Roman"/>
                <w:b/>
                <w:bCs/>
              </w:rPr>
              <w:fldChar w:fldCharType="separate"/>
            </w:r>
            <w:r w:rsidR="005A032A">
              <w:rPr>
                <w:rFonts w:ascii="Times New Roman" w:hAnsi="Times New Roman" w:cs="Times New Roman"/>
                <w:b/>
                <w:bCs/>
                <w:noProof/>
              </w:rPr>
              <w:t>39</w:t>
            </w:r>
            <w:r w:rsidRPr="00776037">
              <w:rPr>
                <w:rFonts w:ascii="Times New Roman" w:hAnsi="Times New Roman" w:cs="Times New Roman"/>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15D" w:rsidRDefault="00EB115D" w:rsidP="00C9131C">
      <w:r>
        <w:separator/>
      </w:r>
    </w:p>
  </w:footnote>
  <w:footnote w:type="continuationSeparator" w:id="0">
    <w:p w:rsidR="00EB115D" w:rsidRDefault="00EB115D" w:rsidP="00C913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674A458"/>
    <w:lvl w:ilvl="0">
      <w:start w:val="1"/>
      <w:numFmt w:val="decimal"/>
      <w:pStyle w:val="a"/>
      <w:lvlText w:val="%1."/>
      <w:lvlJc w:val="left"/>
      <w:pPr>
        <w:tabs>
          <w:tab w:val="num" w:pos="360"/>
        </w:tabs>
        <w:ind w:left="360" w:hangingChars="200" w:hanging="360"/>
      </w:pPr>
    </w:lvl>
  </w:abstractNum>
  <w:abstractNum w:abstractNumId="1" w15:restartNumberingAfterBreak="0">
    <w:nsid w:val="00000006"/>
    <w:multiLevelType w:val="multilevel"/>
    <w:tmpl w:val="1BBAFEC6"/>
    <w:lvl w:ilvl="0">
      <w:start w:val="1"/>
      <w:numFmt w:val="decimal"/>
      <w:pStyle w:val="1"/>
      <w:lvlText w:val="%1"/>
      <w:lvlJc w:val="left"/>
      <w:pPr>
        <w:tabs>
          <w:tab w:val="num" w:pos="432"/>
        </w:tabs>
        <w:ind w:left="432" w:hanging="432"/>
      </w:pPr>
      <w:rPr>
        <w:rFonts w:ascii="Times New Roman" w:hAnsi="Times New Roman" w:cs="Times New Roman" w:hint="default"/>
      </w:rPr>
    </w:lvl>
    <w:lvl w:ilvl="1">
      <w:start w:val="1"/>
      <w:numFmt w:val="decimal"/>
      <w:pStyle w:val="2"/>
      <w:lvlText w:val="%1.%2"/>
      <w:lvlJc w:val="left"/>
      <w:pPr>
        <w:tabs>
          <w:tab w:val="num" w:pos="576"/>
        </w:tabs>
        <w:ind w:left="576" w:hanging="576"/>
      </w:pPr>
      <w:rPr>
        <w:rFonts w:ascii="Times New Roman" w:hAnsi="Times New Roman" w:cs="Times New Roman" w:hint="default"/>
      </w:rPr>
    </w:lvl>
    <w:lvl w:ilvl="2">
      <w:start w:val="1"/>
      <w:numFmt w:val="decimal"/>
      <w:pStyle w:val="3"/>
      <w:lvlText w:val="%1.%2.%3"/>
      <w:lvlJc w:val="left"/>
      <w:pPr>
        <w:tabs>
          <w:tab w:val="num" w:pos="862"/>
        </w:tabs>
        <w:ind w:left="862"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 w15:restartNumberingAfterBreak="0">
    <w:nsid w:val="00375A5D"/>
    <w:multiLevelType w:val="hybridMultilevel"/>
    <w:tmpl w:val="DD627AD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15:restartNumberingAfterBreak="0">
    <w:nsid w:val="04DE5E17"/>
    <w:multiLevelType w:val="hybridMultilevel"/>
    <w:tmpl w:val="D2743B3E"/>
    <w:lvl w:ilvl="0" w:tplc="04090001">
      <w:start w:val="1"/>
      <w:numFmt w:val="bullet"/>
      <w:lvlText w:val=""/>
      <w:lvlJc w:val="left"/>
      <w:pPr>
        <w:ind w:left="842" w:hanging="420"/>
      </w:pPr>
      <w:rPr>
        <w:rFonts w:ascii="Wingdings" w:hAnsi="Wingdings" w:hint="default"/>
      </w:rPr>
    </w:lvl>
    <w:lvl w:ilvl="1" w:tplc="04090009">
      <w:start w:val="1"/>
      <w:numFmt w:val="bullet"/>
      <w:lvlText w:val=""/>
      <w:lvlJc w:val="left"/>
      <w:pPr>
        <w:ind w:left="1262" w:hanging="420"/>
      </w:pPr>
      <w:rPr>
        <w:rFonts w:ascii="Wingdings" w:hAnsi="Wingdings" w:hint="default"/>
      </w:rPr>
    </w:lvl>
    <w:lvl w:ilvl="2" w:tplc="04090005">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4" w15:restartNumberingAfterBreak="0">
    <w:nsid w:val="050951B6"/>
    <w:multiLevelType w:val="hybridMultilevel"/>
    <w:tmpl w:val="CC5A167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05EC5A88"/>
    <w:multiLevelType w:val="hybridMultilevel"/>
    <w:tmpl w:val="4FE44D42"/>
    <w:lvl w:ilvl="0" w:tplc="CF885416">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07563101"/>
    <w:multiLevelType w:val="hybridMultilevel"/>
    <w:tmpl w:val="80B63F3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0E241A91"/>
    <w:multiLevelType w:val="multilevel"/>
    <w:tmpl w:val="B4EA2134"/>
    <w:lvl w:ilvl="0">
      <w:start w:val="4"/>
      <w:numFmt w:val="decimal"/>
      <w:lvlText w:val="%1"/>
      <w:lvlJc w:val="left"/>
      <w:pPr>
        <w:ind w:left="750" w:hanging="750"/>
      </w:pPr>
      <w:rPr>
        <w:rFonts w:hint="default"/>
      </w:rPr>
    </w:lvl>
    <w:lvl w:ilvl="1">
      <w:start w:val="3"/>
      <w:numFmt w:val="decimal"/>
      <w:lvlText w:val="%1.%2"/>
      <w:lvlJc w:val="left"/>
      <w:pPr>
        <w:ind w:left="750" w:hanging="750"/>
      </w:pPr>
      <w:rPr>
        <w:rFonts w:hint="default"/>
      </w:rPr>
    </w:lvl>
    <w:lvl w:ilvl="2">
      <w:start w:val="3"/>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0AC4880"/>
    <w:multiLevelType w:val="hybridMultilevel"/>
    <w:tmpl w:val="B5E480A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14FF3AA4"/>
    <w:multiLevelType w:val="multilevel"/>
    <w:tmpl w:val="E4AEA5CC"/>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153A0091"/>
    <w:multiLevelType w:val="hybridMultilevel"/>
    <w:tmpl w:val="E7E60B9A"/>
    <w:lvl w:ilvl="0" w:tplc="FFFFFFFF">
      <w:start w:val="1"/>
      <w:numFmt w:val="bullet"/>
      <w:lvlText w:val=""/>
      <w:lvlJc w:val="left"/>
      <w:pPr>
        <w:tabs>
          <w:tab w:val="num" w:pos="900"/>
        </w:tabs>
        <w:ind w:left="900" w:hanging="420"/>
      </w:pPr>
      <w:rPr>
        <w:rFonts w:ascii="Wingdings" w:hAnsi="Wingdings" w:hint="default"/>
      </w:rPr>
    </w:lvl>
    <w:lvl w:ilvl="1" w:tplc="FFFFFFFF" w:tentative="1">
      <w:start w:val="1"/>
      <w:numFmt w:val="bullet"/>
      <w:lvlText w:val=""/>
      <w:lvlJc w:val="left"/>
      <w:pPr>
        <w:tabs>
          <w:tab w:val="num" w:pos="1320"/>
        </w:tabs>
        <w:ind w:left="1320" w:hanging="420"/>
      </w:pPr>
      <w:rPr>
        <w:rFonts w:ascii="Wingdings" w:hAnsi="Wingdings" w:hint="default"/>
      </w:rPr>
    </w:lvl>
    <w:lvl w:ilvl="2" w:tplc="FFFFFFFF" w:tentative="1">
      <w:start w:val="1"/>
      <w:numFmt w:val="bullet"/>
      <w:lvlText w:val=""/>
      <w:lvlJc w:val="left"/>
      <w:pPr>
        <w:tabs>
          <w:tab w:val="num" w:pos="1740"/>
        </w:tabs>
        <w:ind w:left="1740" w:hanging="420"/>
      </w:pPr>
      <w:rPr>
        <w:rFonts w:ascii="Wingdings" w:hAnsi="Wingdings" w:hint="default"/>
      </w:rPr>
    </w:lvl>
    <w:lvl w:ilvl="3" w:tplc="FFFFFFFF" w:tentative="1">
      <w:start w:val="1"/>
      <w:numFmt w:val="bullet"/>
      <w:lvlText w:val=""/>
      <w:lvlJc w:val="left"/>
      <w:pPr>
        <w:tabs>
          <w:tab w:val="num" w:pos="2160"/>
        </w:tabs>
        <w:ind w:left="2160" w:hanging="420"/>
      </w:pPr>
      <w:rPr>
        <w:rFonts w:ascii="Wingdings" w:hAnsi="Wingdings" w:hint="default"/>
      </w:rPr>
    </w:lvl>
    <w:lvl w:ilvl="4" w:tplc="FFFFFFFF" w:tentative="1">
      <w:start w:val="1"/>
      <w:numFmt w:val="bullet"/>
      <w:lvlText w:val=""/>
      <w:lvlJc w:val="left"/>
      <w:pPr>
        <w:tabs>
          <w:tab w:val="num" w:pos="2580"/>
        </w:tabs>
        <w:ind w:left="2580" w:hanging="420"/>
      </w:pPr>
      <w:rPr>
        <w:rFonts w:ascii="Wingdings" w:hAnsi="Wingdings" w:hint="default"/>
      </w:rPr>
    </w:lvl>
    <w:lvl w:ilvl="5" w:tplc="FFFFFFFF" w:tentative="1">
      <w:start w:val="1"/>
      <w:numFmt w:val="bullet"/>
      <w:lvlText w:val=""/>
      <w:lvlJc w:val="left"/>
      <w:pPr>
        <w:tabs>
          <w:tab w:val="num" w:pos="3000"/>
        </w:tabs>
        <w:ind w:left="3000" w:hanging="420"/>
      </w:pPr>
      <w:rPr>
        <w:rFonts w:ascii="Wingdings" w:hAnsi="Wingdings" w:hint="default"/>
      </w:rPr>
    </w:lvl>
    <w:lvl w:ilvl="6" w:tplc="FFFFFFFF" w:tentative="1">
      <w:start w:val="1"/>
      <w:numFmt w:val="bullet"/>
      <w:lvlText w:val=""/>
      <w:lvlJc w:val="left"/>
      <w:pPr>
        <w:tabs>
          <w:tab w:val="num" w:pos="3420"/>
        </w:tabs>
        <w:ind w:left="3420" w:hanging="420"/>
      </w:pPr>
      <w:rPr>
        <w:rFonts w:ascii="Wingdings" w:hAnsi="Wingdings" w:hint="default"/>
      </w:rPr>
    </w:lvl>
    <w:lvl w:ilvl="7" w:tplc="FFFFFFFF" w:tentative="1">
      <w:start w:val="1"/>
      <w:numFmt w:val="bullet"/>
      <w:lvlText w:val=""/>
      <w:lvlJc w:val="left"/>
      <w:pPr>
        <w:tabs>
          <w:tab w:val="num" w:pos="3840"/>
        </w:tabs>
        <w:ind w:left="3840" w:hanging="420"/>
      </w:pPr>
      <w:rPr>
        <w:rFonts w:ascii="Wingdings" w:hAnsi="Wingdings" w:hint="default"/>
      </w:rPr>
    </w:lvl>
    <w:lvl w:ilvl="8" w:tplc="FFFFFFFF" w:tentative="1">
      <w:start w:val="1"/>
      <w:numFmt w:val="bullet"/>
      <w:lvlText w:val=""/>
      <w:lvlJc w:val="left"/>
      <w:pPr>
        <w:tabs>
          <w:tab w:val="num" w:pos="4260"/>
        </w:tabs>
        <w:ind w:left="4260" w:hanging="420"/>
      </w:pPr>
      <w:rPr>
        <w:rFonts w:ascii="Wingdings" w:hAnsi="Wingdings" w:hint="default"/>
      </w:rPr>
    </w:lvl>
  </w:abstractNum>
  <w:abstractNum w:abstractNumId="11" w15:restartNumberingAfterBreak="0">
    <w:nsid w:val="16A446C2"/>
    <w:multiLevelType w:val="hybridMultilevel"/>
    <w:tmpl w:val="ACE42CB2"/>
    <w:lvl w:ilvl="0" w:tplc="0818F6C4">
      <w:start w:val="1"/>
      <w:numFmt w:val="decimal"/>
      <w:lvlText w:val="%1)"/>
      <w:lvlJc w:val="left"/>
      <w:pPr>
        <w:ind w:left="1305" w:hanging="825"/>
      </w:pPr>
      <w:rPr>
        <w:rFonts w:ascii="Times New Roman" w:eastAsia="宋体" w:hAnsi="Times New Roman"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2" w15:restartNumberingAfterBreak="0">
    <w:nsid w:val="1C2436F6"/>
    <w:multiLevelType w:val="hybridMultilevel"/>
    <w:tmpl w:val="05AE25D2"/>
    <w:lvl w:ilvl="0" w:tplc="0409000F">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3" w15:restartNumberingAfterBreak="0">
    <w:nsid w:val="1E0D0F25"/>
    <w:multiLevelType w:val="hybridMultilevel"/>
    <w:tmpl w:val="688E78A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1F971D39"/>
    <w:multiLevelType w:val="multilevel"/>
    <w:tmpl w:val="97F04892"/>
    <w:lvl w:ilvl="0">
      <w:start w:val="1"/>
      <w:numFmt w:val="chineseCountingThousand"/>
      <w:suff w:val="space"/>
      <w:lvlText w:val="第%1章  "/>
      <w:lvlJc w:val="left"/>
      <w:pPr>
        <w:ind w:left="0" w:firstLine="0"/>
      </w:pPr>
      <w:rPr>
        <w:rFonts w:eastAsia="黑体" w:hint="eastAsia"/>
        <w:sz w:val="44"/>
      </w:rPr>
    </w:lvl>
    <w:lvl w:ilvl="1">
      <w:start w:val="1"/>
      <w:numFmt w:val="chineseCountingThousand"/>
      <w:suff w:val="nothing"/>
      <w:lvlText w:val="%2、"/>
      <w:lvlJc w:val="left"/>
      <w:pPr>
        <w:ind w:left="0" w:firstLine="0"/>
      </w:pPr>
      <w:rPr>
        <w:rFonts w:eastAsia="黑体" w:hint="eastAsia"/>
        <w:b/>
        <w:i w:val="0"/>
        <w:sz w:val="36"/>
      </w:rPr>
    </w:lvl>
    <w:lvl w:ilvl="2">
      <w:start w:val="1"/>
      <w:numFmt w:val="decimal"/>
      <w:suff w:val="nothing"/>
      <w:lvlText w:val="%3. "/>
      <w:lvlJc w:val="left"/>
      <w:pPr>
        <w:ind w:left="0" w:firstLine="0"/>
      </w:pPr>
      <w:rPr>
        <w:rFonts w:eastAsia="黑体" w:hint="eastAsia"/>
        <w:b/>
        <w:i w:val="0"/>
        <w:sz w:val="32"/>
      </w:rPr>
    </w:lvl>
    <w:lvl w:ilvl="3">
      <w:start w:val="1"/>
      <w:numFmt w:val="decimal"/>
      <w:suff w:val="nothing"/>
      <w:lvlText w:val="%3.%4"/>
      <w:lvlJc w:val="left"/>
      <w:pPr>
        <w:ind w:left="0" w:firstLine="0"/>
      </w:pPr>
      <w:rPr>
        <w:rFonts w:eastAsia="黑体" w:hint="eastAsia"/>
        <w:b/>
        <w:i w:val="0"/>
        <w:sz w:val="28"/>
      </w:rPr>
    </w:lvl>
    <w:lvl w:ilvl="4">
      <w:start w:val="1"/>
      <w:numFmt w:val="decimal"/>
      <w:suff w:val="nothing"/>
      <w:lvlText w:val="%3.%4.%5"/>
      <w:lvlJc w:val="left"/>
      <w:pPr>
        <w:ind w:left="360" w:firstLine="0"/>
      </w:pPr>
      <w:rPr>
        <w:rFonts w:eastAsia="黑体" w:hint="eastAsia"/>
        <w:b/>
        <w:i w:val="0"/>
        <w:sz w:val="24"/>
      </w:rPr>
    </w:lvl>
    <w:lvl w:ilvl="5">
      <w:start w:val="1"/>
      <w:numFmt w:val="decimal"/>
      <w:suff w:val="nothing"/>
      <w:lvlText w:val="%3.%4.%5.%6"/>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5" w15:restartNumberingAfterBreak="0">
    <w:nsid w:val="1FA11E62"/>
    <w:multiLevelType w:val="hybridMultilevel"/>
    <w:tmpl w:val="7B18B4F6"/>
    <w:lvl w:ilvl="0" w:tplc="0409000B">
      <w:start w:val="1"/>
      <w:numFmt w:val="bullet"/>
      <w:lvlText w:val=""/>
      <w:lvlJc w:val="left"/>
      <w:pPr>
        <w:ind w:left="0" w:hanging="420"/>
      </w:pPr>
      <w:rPr>
        <w:rFonts w:ascii="Wingdings" w:hAnsi="Wingding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16" w15:restartNumberingAfterBreak="0">
    <w:nsid w:val="23DF5A8D"/>
    <w:multiLevelType w:val="hybridMultilevel"/>
    <w:tmpl w:val="D458B402"/>
    <w:lvl w:ilvl="0" w:tplc="04090019">
      <w:start w:val="1"/>
      <w:numFmt w:val="lowerLetter"/>
      <w:lvlText w:val="%1)"/>
      <w:lvlJc w:val="left"/>
      <w:pPr>
        <w:ind w:left="840" w:hanging="420"/>
      </w:pPr>
    </w:lvl>
    <w:lvl w:ilvl="1" w:tplc="659CACBC">
      <w:start w:val="1"/>
      <w:numFmt w:val="decimal"/>
      <w:lvlText w:val="%2)"/>
      <w:lvlJc w:val="left"/>
      <w:pPr>
        <w:ind w:left="1260" w:hanging="4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2BA76D8A"/>
    <w:multiLevelType w:val="hybridMultilevel"/>
    <w:tmpl w:val="3F82AA14"/>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8" w15:restartNumberingAfterBreak="0">
    <w:nsid w:val="2BD6774A"/>
    <w:multiLevelType w:val="hybridMultilevel"/>
    <w:tmpl w:val="F39435D4"/>
    <w:lvl w:ilvl="0" w:tplc="5EE26728">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2E454992"/>
    <w:multiLevelType w:val="hybridMultilevel"/>
    <w:tmpl w:val="43B023EA"/>
    <w:lvl w:ilvl="0" w:tplc="CF885416">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2FDA74D8"/>
    <w:multiLevelType w:val="hybridMultilevel"/>
    <w:tmpl w:val="8C88C9A2"/>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1" w15:restartNumberingAfterBreak="0">
    <w:nsid w:val="31B8184C"/>
    <w:multiLevelType w:val="hybridMultilevel"/>
    <w:tmpl w:val="D7F2D68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3B392E9B"/>
    <w:multiLevelType w:val="hybridMultilevel"/>
    <w:tmpl w:val="7A04922C"/>
    <w:lvl w:ilvl="0" w:tplc="0409000B">
      <w:start w:val="1"/>
      <w:numFmt w:val="bullet"/>
      <w:lvlText w:val=""/>
      <w:lvlJc w:val="left"/>
      <w:pPr>
        <w:ind w:left="0" w:hanging="420"/>
      </w:pPr>
      <w:rPr>
        <w:rFonts w:ascii="Wingdings" w:hAnsi="Wingding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23" w15:restartNumberingAfterBreak="0">
    <w:nsid w:val="3F043328"/>
    <w:multiLevelType w:val="hybridMultilevel"/>
    <w:tmpl w:val="9C366C50"/>
    <w:lvl w:ilvl="0" w:tplc="0409000B">
      <w:start w:val="1"/>
      <w:numFmt w:val="bullet"/>
      <w:lvlText w:val=""/>
      <w:lvlJc w:val="left"/>
      <w:pPr>
        <w:ind w:left="0" w:hanging="420"/>
      </w:pPr>
      <w:rPr>
        <w:rFonts w:ascii="Wingdings" w:hAnsi="Wingding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24" w15:restartNumberingAfterBreak="0">
    <w:nsid w:val="43816B6D"/>
    <w:multiLevelType w:val="hybridMultilevel"/>
    <w:tmpl w:val="FE66192E"/>
    <w:lvl w:ilvl="0" w:tplc="0409000B">
      <w:start w:val="1"/>
      <w:numFmt w:val="bullet"/>
      <w:lvlText w:val=""/>
      <w:lvlJc w:val="left"/>
      <w:pPr>
        <w:ind w:left="0" w:hanging="420"/>
      </w:pPr>
      <w:rPr>
        <w:rFonts w:ascii="Wingdings" w:hAnsi="Wingdings" w:hint="default"/>
      </w:rPr>
    </w:lvl>
    <w:lvl w:ilvl="1" w:tplc="04090003" w:tentative="1">
      <w:start w:val="1"/>
      <w:numFmt w:val="bullet"/>
      <w:lvlText w:val=""/>
      <w:lvlJc w:val="left"/>
      <w:pPr>
        <w:ind w:left="420" w:hanging="420"/>
      </w:pPr>
      <w:rPr>
        <w:rFonts w:ascii="Wingdings" w:hAnsi="Wingdings" w:hint="default"/>
      </w:rPr>
    </w:lvl>
    <w:lvl w:ilvl="2" w:tplc="04090005"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25" w15:restartNumberingAfterBreak="0">
    <w:nsid w:val="46A15D1F"/>
    <w:multiLevelType w:val="hybridMultilevel"/>
    <w:tmpl w:val="5DB085D2"/>
    <w:lvl w:ilvl="0" w:tplc="CF885416">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4A6A7B74"/>
    <w:multiLevelType w:val="hybridMultilevel"/>
    <w:tmpl w:val="E85EEFCE"/>
    <w:lvl w:ilvl="0" w:tplc="3C12DC66">
      <w:start w:val="1"/>
      <w:numFmt w:val="decimal"/>
      <w:lvlText w:val="%1、"/>
      <w:lvlJc w:val="left"/>
      <w:pPr>
        <w:ind w:left="902" w:hanging="420"/>
      </w:pPr>
      <w:rPr>
        <w:rFonts w:hint="eastAsia"/>
      </w:rPr>
    </w:lvl>
    <w:lvl w:ilvl="1" w:tplc="69B81F3C">
      <w:start w:val="1"/>
      <w:numFmt w:val="japaneseCounting"/>
      <w:lvlText w:val="（%2）"/>
      <w:lvlJc w:val="left"/>
      <w:pPr>
        <w:ind w:left="1667" w:hanging="765"/>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7" w15:restartNumberingAfterBreak="0">
    <w:nsid w:val="4A863158"/>
    <w:multiLevelType w:val="hybridMultilevel"/>
    <w:tmpl w:val="AD3A0B8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4BDF612C"/>
    <w:multiLevelType w:val="hybridMultilevel"/>
    <w:tmpl w:val="392E143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51380D58"/>
    <w:multiLevelType w:val="hybridMultilevel"/>
    <w:tmpl w:val="BAC2167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565B244C"/>
    <w:multiLevelType w:val="hybridMultilevel"/>
    <w:tmpl w:val="D7F2D68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5A040F02"/>
    <w:multiLevelType w:val="hybridMultilevel"/>
    <w:tmpl w:val="392E143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5DAB29E0"/>
    <w:multiLevelType w:val="hybridMultilevel"/>
    <w:tmpl w:val="80943BC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5F8A04EC"/>
    <w:multiLevelType w:val="hybridMultilevel"/>
    <w:tmpl w:val="9188AE28"/>
    <w:lvl w:ilvl="0" w:tplc="CF885416">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663E3692"/>
    <w:multiLevelType w:val="hybridMultilevel"/>
    <w:tmpl w:val="9BAEDA9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5" w15:restartNumberingAfterBreak="0">
    <w:nsid w:val="66A80765"/>
    <w:multiLevelType w:val="hybridMultilevel"/>
    <w:tmpl w:val="AE127DC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780A6860"/>
    <w:multiLevelType w:val="hybridMultilevel"/>
    <w:tmpl w:val="EF82E7C6"/>
    <w:lvl w:ilvl="0" w:tplc="04090001">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37" w15:restartNumberingAfterBreak="0">
    <w:nsid w:val="7F134D6D"/>
    <w:multiLevelType w:val="hybridMultilevel"/>
    <w:tmpl w:val="1B780926"/>
    <w:lvl w:ilvl="0" w:tplc="A2E22980">
      <w:start w:val="1"/>
      <w:numFmt w:val="bullet"/>
      <w:lvlText w:val=""/>
      <w:lvlJc w:val="left"/>
      <w:pPr>
        <w:ind w:left="420"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num w:numId="1">
    <w:abstractNumId w:val="1"/>
  </w:num>
  <w:num w:numId="2">
    <w:abstractNumId w:val="17"/>
  </w:num>
  <w:num w:numId="3">
    <w:abstractNumId w:val="18"/>
  </w:num>
  <w:num w:numId="4">
    <w:abstractNumId w:val="36"/>
  </w:num>
  <w:num w:numId="5">
    <w:abstractNumId w:val="25"/>
  </w:num>
  <w:num w:numId="6">
    <w:abstractNumId w:val="33"/>
  </w:num>
  <w:num w:numId="7">
    <w:abstractNumId w:val="19"/>
  </w:num>
  <w:num w:numId="8">
    <w:abstractNumId w:val="37"/>
  </w:num>
  <w:num w:numId="9">
    <w:abstractNumId w:val="1"/>
  </w:num>
  <w:num w:numId="10">
    <w:abstractNumId w:val="3"/>
  </w:num>
  <w:num w:numId="11">
    <w:abstractNumId w:val="26"/>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
  </w:num>
  <w:num w:numId="16">
    <w:abstractNumId w:val="12"/>
  </w:num>
  <w:num w:numId="17">
    <w:abstractNumId w:val="11"/>
  </w:num>
  <w:num w:numId="18">
    <w:abstractNumId w:val="24"/>
  </w:num>
  <w:num w:numId="19">
    <w:abstractNumId w:val="15"/>
  </w:num>
  <w:num w:numId="20">
    <w:abstractNumId w:val="23"/>
  </w:num>
  <w:num w:numId="21">
    <w:abstractNumId w:val="22"/>
  </w:num>
  <w:num w:numId="22">
    <w:abstractNumId w:val="34"/>
  </w:num>
  <w:num w:numId="23">
    <w:abstractNumId w:val="20"/>
  </w:num>
  <w:num w:numId="24">
    <w:abstractNumId w:val="14"/>
  </w:num>
  <w:num w:numId="25">
    <w:abstractNumId w:val="7"/>
  </w:num>
  <w:num w:numId="26">
    <w:abstractNumId w:val="9"/>
  </w:num>
  <w:num w:numId="27">
    <w:abstractNumId w:val="27"/>
  </w:num>
  <w:num w:numId="28">
    <w:abstractNumId w:val="32"/>
  </w:num>
  <w:num w:numId="29">
    <w:abstractNumId w:val="16"/>
  </w:num>
  <w:num w:numId="30">
    <w:abstractNumId w:val="13"/>
  </w:num>
  <w:num w:numId="31">
    <w:abstractNumId w:val="4"/>
  </w:num>
  <w:num w:numId="32">
    <w:abstractNumId w:val="31"/>
  </w:num>
  <w:num w:numId="33">
    <w:abstractNumId w:val="28"/>
  </w:num>
  <w:num w:numId="34">
    <w:abstractNumId w:val="8"/>
  </w:num>
  <w:num w:numId="35">
    <w:abstractNumId w:val="6"/>
  </w:num>
  <w:num w:numId="36">
    <w:abstractNumId w:val="35"/>
  </w:num>
  <w:num w:numId="37">
    <w:abstractNumId w:val="29"/>
  </w:num>
  <w:num w:numId="38">
    <w:abstractNumId w:val="30"/>
  </w:num>
  <w:num w:numId="39">
    <w:abstractNumId w:val="21"/>
  </w:num>
  <w:num w:numId="40">
    <w:abstractNumId w:val="0"/>
  </w:num>
  <w:num w:numId="41">
    <w:abstractNumId w:val="5"/>
  </w:num>
  <w:num w:numId="42">
    <w:abstractNumId w:val="2"/>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C74"/>
    <w:rsid w:val="000018C6"/>
    <w:rsid w:val="000043E0"/>
    <w:rsid w:val="00023146"/>
    <w:rsid w:val="000606CD"/>
    <w:rsid w:val="00086FE1"/>
    <w:rsid w:val="000D11F3"/>
    <w:rsid w:val="000D6EC8"/>
    <w:rsid w:val="000E10E7"/>
    <w:rsid w:val="000F6865"/>
    <w:rsid w:val="001530A0"/>
    <w:rsid w:val="00183BE9"/>
    <w:rsid w:val="001B7C09"/>
    <w:rsid w:val="001C15FB"/>
    <w:rsid w:val="001F53FC"/>
    <w:rsid w:val="0021358F"/>
    <w:rsid w:val="00227AA0"/>
    <w:rsid w:val="00242AF7"/>
    <w:rsid w:val="002558A5"/>
    <w:rsid w:val="00260A6A"/>
    <w:rsid w:val="00261005"/>
    <w:rsid w:val="00293F3C"/>
    <w:rsid w:val="002B2990"/>
    <w:rsid w:val="002E41C5"/>
    <w:rsid w:val="002E4D0B"/>
    <w:rsid w:val="002E654B"/>
    <w:rsid w:val="003127F5"/>
    <w:rsid w:val="00322ECE"/>
    <w:rsid w:val="00373E73"/>
    <w:rsid w:val="003932A1"/>
    <w:rsid w:val="003974CD"/>
    <w:rsid w:val="003C2302"/>
    <w:rsid w:val="003F237A"/>
    <w:rsid w:val="00412820"/>
    <w:rsid w:val="004169C5"/>
    <w:rsid w:val="004206B4"/>
    <w:rsid w:val="00465089"/>
    <w:rsid w:val="004728A2"/>
    <w:rsid w:val="00482544"/>
    <w:rsid w:val="004B5E6B"/>
    <w:rsid w:val="004E245B"/>
    <w:rsid w:val="005007B8"/>
    <w:rsid w:val="005052A6"/>
    <w:rsid w:val="00514AE2"/>
    <w:rsid w:val="005648B6"/>
    <w:rsid w:val="00565789"/>
    <w:rsid w:val="00586F61"/>
    <w:rsid w:val="00591376"/>
    <w:rsid w:val="0059629B"/>
    <w:rsid w:val="005A032A"/>
    <w:rsid w:val="005B7BF1"/>
    <w:rsid w:val="005E025F"/>
    <w:rsid w:val="005F433C"/>
    <w:rsid w:val="00626C13"/>
    <w:rsid w:val="0065515B"/>
    <w:rsid w:val="0069217B"/>
    <w:rsid w:val="006A1679"/>
    <w:rsid w:val="006D2F9A"/>
    <w:rsid w:val="006E4A29"/>
    <w:rsid w:val="006F2A11"/>
    <w:rsid w:val="00703E60"/>
    <w:rsid w:val="00704B70"/>
    <w:rsid w:val="0071544B"/>
    <w:rsid w:val="00731D56"/>
    <w:rsid w:val="00754FB0"/>
    <w:rsid w:val="007575D0"/>
    <w:rsid w:val="007579BE"/>
    <w:rsid w:val="007652BF"/>
    <w:rsid w:val="00776037"/>
    <w:rsid w:val="00777797"/>
    <w:rsid w:val="00785C52"/>
    <w:rsid w:val="00797B1B"/>
    <w:rsid w:val="007A1F29"/>
    <w:rsid w:val="007A558F"/>
    <w:rsid w:val="007B3C0B"/>
    <w:rsid w:val="007C5972"/>
    <w:rsid w:val="007D6DCE"/>
    <w:rsid w:val="007E15D2"/>
    <w:rsid w:val="007E51C7"/>
    <w:rsid w:val="007F78DF"/>
    <w:rsid w:val="00834F8C"/>
    <w:rsid w:val="00856EE7"/>
    <w:rsid w:val="00885DEA"/>
    <w:rsid w:val="008A0A27"/>
    <w:rsid w:val="008C162D"/>
    <w:rsid w:val="009005D4"/>
    <w:rsid w:val="00916C74"/>
    <w:rsid w:val="00916E6B"/>
    <w:rsid w:val="009261A4"/>
    <w:rsid w:val="00947CF4"/>
    <w:rsid w:val="0096024D"/>
    <w:rsid w:val="00971354"/>
    <w:rsid w:val="00991D8C"/>
    <w:rsid w:val="009B57DF"/>
    <w:rsid w:val="00A27927"/>
    <w:rsid w:val="00A35115"/>
    <w:rsid w:val="00A456F8"/>
    <w:rsid w:val="00A63BCF"/>
    <w:rsid w:val="00A94110"/>
    <w:rsid w:val="00AB11C1"/>
    <w:rsid w:val="00AB770B"/>
    <w:rsid w:val="00AD493A"/>
    <w:rsid w:val="00AD79AF"/>
    <w:rsid w:val="00B00351"/>
    <w:rsid w:val="00B05A87"/>
    <w:rsid w:val="00B1163B"/>
    <w:rsid w:val="00B2773B"/>
    <w:rsid w:val="00B316C3"/>
    <w:rsid w:val="00B37BFC"/>
    <w:rsid w:val="00B7063E"/>
    <w:rsid w:val="00BA44DA"/>
    <w:rsid w:val="00BA5FF6"/>
    <w:rsid w:val="00BC1C16"/>
    <w:rsid w:val="00BC22D0"/>
    <w:rsid w:val="00C11F50"/>
    <w:rsid w:val="00C13146"/>
    <w:rsid w:val="00C14934"/>
    <w:rsid w:val="00C439F2"/>
    <w:rsid w:val="00C904D4"/>
    <w:rsid w:val="00C9131C"/>
    <w:rsid w:val="00CB0EA3"/>
    <w:rsid w:val="00CB1887"/>
    <w:rsid w:val="00D065BB"/>
    <w:rsid w:val="00D13440"/>
    <w:rsid w:val="00D43449"/>
    <w:rsid w:val="00D60AAF"/>
    <w:rsid w:val="00D76E2B"/>
    <w:rsid w:val="00D81DB5"/>
    <w:rsid w:val="00D9157D"/>
    <w:rsid w:val="00DB66D4"/>
    <w:rsid w:val="00DC5432"/>
    <w:rsid w:val="00DE4A02"/>
    <w:rsid w:val="00E26BBC"/>
    <w:rsid w:val="00E26BDC"/>
    <w:rsid w:val="00E33681"/>
    <w:rsid w:val="00E46C9A"/>
    <w:rsid w:val="00E62E16"/>
    <w:rsid w:val="00E90647"/>
    <w:rsid w:val="00EB115D"/>
    <w:rsid w:val="00EB1D04"/>
    <w:rsid w:val="00EB6630"/>
    <w:rsid w:val="00F14288"/>
    <w:rsid w:val="00F24CDF"/>
    <w:rsid w:val="00F31D03"/>
    <w:rsid w:val="00F60128"/>
    <w:rsid w:val="00F6658F"/>
    <w:rsid w:val="00F95F39"/>
    <w:rsid w:val="00FD1FEC"/>
    <w:rsid w:val="00FD30B4"/>
    <w:rsid w:val="00FD6E26"/>
    <w:rsid w:val="00FD7F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2C221"/>
  <w15:chartTrackingRefBased/>
  <w15:docId w15:val="{FB218CFA-2F9F-4A53-AB75-E4093857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style>
  <w:style w:type="paragraph" w:styleId="1">
    <w:name w:val="heading 1"/>
    <w:aliases w:val="Head 1,Head 11,Head 12,Head 111,Head 13,Head 112,Head 14,Head 113,Head 15,Head 114,Head 16,Head 115,Head 17,Head 116,Head 18,Head 117,Head 19,Head 118,Head 121,Head 1111,Head 131,Head 1121,Head 141,Head 1131,Head 151,Head 1141,Head 161,H1,h1,l1,1,H"/>
    <w:next w:val="a0"/>
    <w:link w:val="10"/>
    <w:qFormat/>
    <w:rsid w:val="00C9131C"/>
    <w:pPr>
      <w:keepNext/>
      <w:keepLines/>
      <w:numPr>
        <w:numId w:val="1"/>
      </w:numPr>
      <w:spacing w:before="340" w:beforeAutospacing="1" w:after="340" w:afterAutospacing="1" w:line="360" w:lineRule="auto"/>
      <w:outlineLvl w:val="0"/>
    </w:pPr>
    <w:rPr>
      <w:rFonts w:ascii="Verdana" w:eastAsia="宋体" w:hAnsi="Times New Roman" w:cs="Times New Roman"/>
      <w:b/>
      <w:bCs/>
      <w:kern w:val="44"/>
      <w:sz w:val="44"/>
      <w:szCs w:val="44"/>
    </w:rPr>
  </w:style>
  <w:style w:type="paragraph" w:styleId="2">
    <w:name w:val="heading 2"/>
    <w:aliases w:val="2nd level,h2,2,Header 2,l2,Titre2,Head 2,H2,Heading 2 Hidden,Heading 2 CCBS,heading 2,第一章 标题 2,ISO1,UNDERRUBRIK 1-2,Underrubrik1,prop2,Level 2 Topic Heading,sect 1.2,H21,R2,section 1.1,PIM2,Titre3,HD2,sect 1.21,H22,sect 1.22,H211,sect 1.211,H23,DO"/>
    <w:next w:val="a0"/>
    <w:link w:val="20"/>
    <w:qFormat/>
    <w:rsid w:val="00C9131C"/>
    <w:pPr>
      <w:keepNext/>
      <w:keepLines/>
      <w:numPr>
        <w:ilvl w:val="1"/>
        <w:numId w:val="1"/>
      </w:numPr>
      <w:spacing w:before="100" w:beforeAutospacing="1" w:after="100" w:afterAutospacing="1" w:line="360" w:lineRule="auto"/>
      <w:outlineLvl w:val="1"/>
    </w:pPr>
    <w:rPr>
      <w:rFonts w:ascii="Verdana" w:eastAsia="宋体" w:hAnsi="Times New Roman" w:cs="Times New Roman"/>
      <w:b/>
      <w:bCs/>
      <w:sz w:val="36"/>
      <w:szCs w:val="32"/>
    </w:rPr>
  </w:style>
  <w:style w:type="paragraph" w:styleId="3">
    <w:name w:val="heading 3"/>
    <w:aliases w:val="h3,3rd level,3,Heading 3 - old,H3,l3,CT,heading 3,123456,F Char,sect1.2.3,Map,H31,Level 3 Head,level_3,PIM 3,Titre C,Bold Head,bh,sect1.2.31,sect1.2.32,sect1.2.311,sect1.2.33,sect1.2.312,Level 3 Topic Heading,1.1.1,BOD 0,Title3,H32,H33,H34,H35,H36"/>
    <w:next w:val="a0"/>
    <w:link w:val="30"/>
    <w:qFormat/>
    <w:rsid w:val="00C9131C"/>
    <w:pPr>
      <w:keepNext/>
      <w:keepLines/>
      <w:numPr>
        <w:ilvl w:val="2"/>
        <w:numId w:val="1"/>
      </w:numPr>
      <w:spacing w:before="100" w:beforeAutospacing="1" w:after="100" w:afterAutospacing="1" w:line="360" w:lineRule="auto"/>
      <w:outlineLvl w:val="2"/>
    </w:pPr>
    <w:rPr>
      <w:rFonts w:ascii="Times New Roman" w:eastAsia="宋体" w:hAnsi="Times New Roman" w:cs="Times New Roman"/>
      <w:b/>
      <w:bCs/>
      <w:sz w:val="32"/>
      <w:szCs w:val="32"/>
      <w:lang w:val="x-none" w:eastAsia="x-none"/>
    </w:rPr>
  </w:style>
  <w:style w:type="paragraph" w:styleId="4">
    <w:name w:val="heading 4"/>
    <w:aliases w:val="H4,heading 4,Ref Heading 1,rh1,Heading sql,sect 1.2.3.4,h4,H41,H42,H43,H44,H45,H46,H47,H48,H49,H410,H411,H421,H431,H441,H451,H461,H471,H481,H491,H4101,H412,H422,H432,H442,H452,H462,H472,H482,H492,H4102,H4111,H4211,H4311,H4411,H4511,H4611,H4711,H413"/>
    <w:next w:val="a0"/>
    <w:link w:val="40"/>
    <w:qFormat/>
    <w:rsid w:val="00C9131C"/>
    <w:pPr>
      <w:keepNext/>
      <w:keepLines/>
      <w:numPr>
        <w:ilvl w:val="3"/>
        <w:numId w:val="1"/>
      </w:numPr>
      <w:spacing w:before="100" w:beforeAutospacing="1" w:after="100" w:afterAutospacing="1" w:line="377" w:lineRule="auto"/>
      <w:outlineLvl w:val="3"/>
    </w:pPr>
    <w:rPr>
      <w:rFonts w:ascii="Times New Roman" w:eastAsia="宋体" w:hAnsi="Times New Roman" w:cs="Times New Roman"/>
      <w:b/>
      <w:bCs/>
      <w:sz w:val="30"/>
      <w:szCs w:val="28"/>
    </w:rPr>
  </w:style>
  <w:style w:type="paragraph" w:styleId="5">
    <w:name w:val="heading 5"/>
    <w:aliases w:val="H5,h5,Second Subheading,口,口1,口2,First Bullet,dash,ds,dd,Roman list,PIM 5,h51,heading 51,h52,heading 52,h53,heading 53,ITT t5,PA Pico Section,5,H5-Heading 5,l5,heading5,heading 5,第四层条,Block Label,l4,1.1.1.1.1标题 5,标ghfhg题 5,ggg,l5+toc5,正文五级标题,d,一,das"/>
    <w:next w:val="a0"/>
    <w:link w:val="50"/>
    <w:qFormat/>
    <w:rsid w:val="00C9131C"/>
    <w:pPr>
      <w:keepNext/>
      <w:keepLines/>
      <w:numPr>
        <w:ilvl w:val="4"/>
        <w:numId w:val="1"/>
      </w:numPr>
      <w:spacing w:before="100" w:beforeAutospacing="1" w:after="100" w:afterAutospacing="1" w:line="360" w:lineRule="auto"/>
      <w:outlineLvl w:val="4"/>
    </w:pPr>
    <w:rPr>
      <w:rFonts w:ascii="Times New Roman" w:eastAsia="宋体" w:hAnsi="Times New Roman" w:cs="Times New Roman"/>
      <w:b/>
      <w:bCs/>
      <w:sz w:val="28"/>
      <w:szCs w:val="28"/>
    </w:rPr>
  </w:style>
  <w:style w:type="paragraph" w:styleId="6">
    <w:name w:val="heading 6"/>
    <w:aliases w:val="H6,h6,Third Subheading,Bullet list,PIM 6,BOD 4,第五层条,1.1.1.1.1.1标题 6,L6,正文六级标题,标题 6(ALT+6),Legal Level 1.,6,heer6,GBIC6,h61,heading 61,heading 6,Heading6,Figure label,l6,hsm,cnp,Caption number (page-wide),list 6,Bullet (Single Lines),●,bold,pt10,sd"/>
    <w:next w:val="a0"/>
    <w:link w:val="60"/>
    <w:qFormat/>
    <w:rsid w:val="00C9131C"/>
    <w:pPr>
      <w:keepNext/>
      <w:keepLines/>
      <w:numPr>
        <w:ilvl w:val="5"/>
        <w:numId w:val="1"/>
      </w:numPr>
      <w:tabs>
        <w:tab w:val="left" w:pos="1152"/>
      </w:tabs>
      <w:spacing w:before="100" w:beforeAutospacing="1" w:after="100" w:afterAutospacing="1" w:line="360" w:lineRule="auto"/>
      <w:outlineLvl w:val="5"/>
    </w:pPr>
    <w:rPr>
      <w:rFonts w:eastAsia="宋体" w:cs="Times New Roman"/>
      <w:b/>
      <w:bCs/>
      <w:sz w:val="24"/>
      <w:szCs w:val="20"/>
    </w:rPr>
  </w:style>
  <w:style w:type="paragraph" w:styleId="7">
    <w:name w:val="heading 7"/>
    <w:aliases w:val="L7,letter list,PIM 7,LabelStatmt,不用,Legal Level 1.1.,Level 1.1,GBIC7,st,h7,SDL title,正星标题3,1.标题 6,（1）,H TIMES1,1.1.1.1.1.1.1标题 7,sdf,H7,正文七级标题,表名,标题 76,•H7,cnc,Caption number (column-wide),ITT t7,PA Appendix Major,lettered list,letter list1,PIM 71"/>
    <w:next w:val="a0"/>
    <w:link w:val="70"/>
    <w:qFormat/>
    <w:rsid w:val="00C9131C"/>
    <w:pPr>
      <w:keepNext/>
      <w:keepLines/>
      <w:numPr>
        <w:ilvl w:val="6"/>
        <w:numId w:val="1"/>
      </w:numPr>
      <w:tabs>
        <w:tab w:val="left" w:pos="1296"/>
      </w:tabs>
      <w:spacing w:before="100" w:beforeAutospacing="1" w:after="100" w:afterAutospacing="1" w:line="360" w:lineRule="auto"/>
      <w:outlineLvl w:val="6"/>
    </w:pPr>
    <w:rPr>
      <w:rFonts w:ascii="Times New Roman" w:eastAsia="宋体" w:hAnsi="Times New Roman" w:cs="Times New Roman"/>
      <w:bCs/>
      <w:sz w:val="24"/>
      <w:szCs w:val="20"/>
    </w:rPr>
  </w:style>
  <w:style w:type="paragraph" w:styleId="8">
    <w:name w:val="heading 8"/>
    <w:aliases w:val="注意框体,不用8,Legal Level 1.1.1.,Level 1.1.1,GBIC8,标题6,（A）,h8,H8,图名,heading 8,resume,ctp,Caption text (page-wide),Center Bold,ITT t8,PA Appendix Minor,Center Bold1,Center Bold2,Center Bold3,Center Bold4,Center Bold5,Center Bold6, action, action1,tt1,插图名"/>
    <w:next w:val="a0"/>
    <w:link w:val="80"/>
    <w:qFormat/>
    <w:rsid w:val="00C9131C"/>
    <w:pPr>
      <w:keepNext/>
      <w:keepLines/>
      <w:numPr>
        <w:ilvl w:val="7"/>
        <w:numId w:val="1"/>
      </w:numPr>
      <w:tabs>
        <w:tab w:val="left" w:pos="1440"/>
      </w:tabs>
      <w:spacing w:before="100" w:beforeAutospacing="1" w:after="100" w:afterAutospacing="1" w:line="360" w:lineRule="auto"/>
      <w:outlineLvl w:val="7"/>
    </w:pPr>
    <w:rPr>
      <w:rFonts w:ascii="Times New Roman" w:eastAsia="宋体" w:hAnsi="Times New Roman" w:cs="Times New Roman"/>
      <w:sz w:val="24"/>
      <w:szCs w:val="20"/>
    </w:rPr>
  </w:style>
  <w:style w:type="paragraph" w:styleId="9">
    <w:name w:val="heading 9"/>
    <w:aliases w:val="huh,PIM 9,不用9,Legal Level 1.1.1.1.,Level (a),GBIC9,tt,table title,标题 45,ft,heading 9,HF,三级标题,h9,Appendix,H9,未用,图的编号,标题（1）,ctc,Caption text (column-wide),ITT t9,App Heading,App Heading1,App Heading2, progress, progress1, progress2, progress11,FH,9"/>
    <w:next w:val="a0"/>
    <w:link w:val="90"/>
    <w:qFormat/>
    <w:rsid w:val="00C9131C"/>
    <w:pPr>
      <w:keepNext/>
      <w:keepLines/>
      <w:numPr>
        <w:ilvl w:val="8"/>
        <w:numId w:val="1"/>
      </w:numPr>
      <w:tabs>
        <w:tab w:val="left" w:pos="1584"/>
      </w:tabs>
      <w:spacing w:before="100" w:beforeAutospacing="1" w:after="100" w:afterAutospacing="1" w:line="360" w:lineRule="auto"/>
      <w:outlineLvl w:val="8"/>
    </w:pPr>
    <w:rPr>
      <w:rFonts w:ascii="Times New Roman" w:eastAsia="宋体" w:hAnsi="Times New Roman" w:cs="Times New Roman"/>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9131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C9131C"/>
    <w:rPr>
      <w:sz w:val="18"/>
      <w:szCs w:val="18"/>
    </w:rPr>
  </w:style>
  <w:style w:type="paragraph" w:styleId="a6">
    <w:name w:val="footer"/>
    <w:basedOn w:val="a0"/>
    <w:link w:val="a7"/>
    <w:uiPriority w:val="99"/>
    <w:unhideWhenUsed/>
    <w:rsid w:val="00C9131C"/>
    <w:pPr>
      <w:tabs>
        <w:tab w:val="center" w:pos="4153"/>
        <w:tab w:val="right" w:pos="8306"/>
      </w:tabs>
      <w:snapToGrid w:val="0"/>
      <w:jc w:val="left"/>
    </w:pPr>
    <w:rPr>
      <w:sz w:val="18"/>
      <w:szCs w:val="18"/>
    </w:rPr>
  </w:style>
  <w:style w:type="character" w:customStyle="1" w:styleId="a7">
    <w:name w:val="页脚 字符"/>
    <w:basedOn w:val="a1"/>
    <w:link w:val="a6"/>
    <w:uiPriority w:val="99"/>
    <w:rsid w:val="00C9131C"/>
    <w:rPr>
      <w:sz w:val="18"/>
      <w:szCs w:val="18"/>
    </w:rPr>
  </w:style>
  <w:style w:type="character" w:customStyle="1" w:styleId="10">
    <w:name w:val="标题 1 字符"/>
    <w:aliases w:val="Head 1 字符,Head 11 字符,Head 12 字符,Head 111 字符,Head 13 字符,Head 112 字符,Head 14 字符,Head 113 字符,Head 15 字符,Head 114 字符,Head 16 字符,Head 115 字符,Head 17 字符,Head 116 字符,Head 18 字符,Head 117 字符,Head 19 字符,Head 118 字符,Head 121 字符,Head 1111 字符,Head 131 字符"/>
    <w:basedOn w:val="a1"/>
    <w:link w:val="1"/>
    <w:qFormat/>
    <w:rsid w:val="00C9131C"/>
    <w:rPr>
      <w:rFonts w:ascii="Verdana" w:eastAsia="宋体" w:hAnsi="Times New Roman" w:cs="Times New Roman"/>
      <w:b/>
      <w:bCs/>
      <w:kern w:val="44"/>
      <w:sz w:val="44"/>
      <w:szCs w:val="44"/>
    </w:rPr>
  </w:style>
  <w:style w:type="character" w:customStyle="1" w:styleId="20">
    <w:name w:val="标题 2 字符"/>
    <w:aliases w:val="2nd level 字符,h2 字符,2 字符,Header 2 字符,l2 字符,Titre2 字符,Head 2 字符,H2 字符,Heading 2 Hidden 字符,Heading 2 CCBS 字符,heading 2 字符,第一章 标题 2 字符,ISO1 字符,UNDERRUBRIK 1-2 字符,Underrubrik1 字符,prop2 字符,Level 2 Topic Heading 字符,sect 1.2 字符,H21 字符,R2 字符,PIM2 字符"/>
    <w:basedOn w:val="a1"/>
    <w:link w:val="2"/>
    <w:qFormat/>
    <w:rsid w:val="00C9131C"/>
    <w:rPr>
      <w:rFonts w:ascii="Verdana" w:eastAsia="宋体" w:hAnsi="Times New Roman" w:cs="Times New Roman"/>
      <w:b/>
      <w:bCs/>
      <w:sz w:val="36"/>
      <w:szCs w:val="32"/>
    </w:rPr>
  </w:style>
  <w:style w:type="character" w:customStyle="1" w:styleId="30">
    <w:name w:val="标题 3 字符"/>
    <w:aliases w:val="h3 字符,3rd level 字符,3 字符,Heading 3 - old 字符,H3 字符,l3 字符,CT 字符,heading 3 字符,123456 字符,F Char 字符,sect1.2.3 字符,Map 字符,H31 字符,Level 3 Head 字符,level_3 字符,PIM 3 字符,Titre C 字符,Bold Head 字符,bh 字符,sect1.2.31 字符,sect1.2.32 字符,sect1.2.311 字符,sect1.2.33 字符"/>
    <w:basedOn w:val="a1"/>
    <w:link w:val="3"/>
    <w:rsid w:val="00C9131C"/>
    <w:rPr>
      <w:rFonts w:ascii="Times New Roman" w:eastAsia="宋体" w:hAnsi="Times New Roman" w:cs="Times New Roman"/>
      <w:b/>
      <w:bCs/>
      <w:sz w:val="32"/>
      <w:szCs w:val="32"/>
      <w:lang w:val="x-none" w:eastAsia="x-none"/>
    </w:rPr>
  </w:style>
  <w:style w:type="character" w:customStyle="1" w:styleId="40">
    <w:name w:val="标题 4 字符"/>
    <w:aliases w:val="H4 字符,heading 4 字符,Ref Heading 1 字符,rh1 字符,Heading sql 字符,sect 1.2.3.4 字符,h4 字符,H41 字符,H42 字符,H43 字符,H44 字符,H45 字符,H46 字符,H47 字符,H48 字符,H49 字符,H410 字符,H411 字符,H421 字符,H431 字符,H441 字符,H451 字符,H461 字符,H471 字符,H481 字符,H491 字符,H4101 字符,H412 字符"/>
    <w:basedOn w:val="a1"/>
    <w:link w:val="4"/>
    <w:qFormat/>
    <w:rsid w:val="00C9131C"/>
    <w:rPr>
      <w:rFonts w:ascii="Times New Roman" w:eastAsia="宋体" w:hAnsi="Times New Roman" w:cs="Times New Roman"/>
      <w:b/>
      <w:bCs/>
      <w:sz w:val="30"/>
      <w:szCs w:val="28"/>
    </w:rPr>
  </w:style>
  <w:style w:type="character" w:customStyle="1" w:styleId="50">
    <w:name w:val="标题 5 字符"/>
    <w:aliases w:val="H5 字符,h5 字符,Second Subheading 字符,口 字符,口1 字符,口2 字符,First Bullet 字符,dash 字符,ds 字符,dd 字符,Roman list 字符,PIM 5 字符,h51 字符,heading 51 字符,h52 字符,heading 52 字符,h53 字符,heading 53 字符,ITT t5 字符,PA Pico Section 字符,5 字符,H5-Heading 5 字符,l5 字符,heading5 字符,l4 字符"/>
    <w:basedOn w:val="a1"/>
    <w:link w:val="5"/>
    <w:rsid w:val="00C9131C"/>
    <w:rPr>
      <w:rFonts w:ascii="Times New Roman" w:eastAsia="宋体" w:hAnsi="Times New Roman" w:cs="Times New Roman"/>
      <w:b/>
      <w:bCs/>
      <w:sz w:val="28"/>
      <w:szCs w:val="28"/>
    </w:rPr>
  </w:style>
  <w:style w:type="character" w:customStyle="1" w:styleId="60">
    <w:name w:val="标题 6 字符"/>
    <w:aliases w:val="H6 字符,h6 字符,Third Subheading 字符,Bullet list 字符,PIM 6 字符,BOD 4 字符,第五层条 字符,1.1.1.1.1.1标题 6 字符,L6 字符,正文六级标题 字符,标题 6(ALT+6) 字符,Legal Level 1. 字符,6 字符,heer6 字符,GBIC6 字符,h61 字符,heading 61 字符,heading 6 字符,Heading6 字符,Figure label 字符,l6 字符,hsm 字符,cnp 字符"/>
    <w:basedOn w:val="a1"/>
    <w:link w:val="6"/>
    <w:rsid w:val="00C9131C"/>
    <w:rPr>
      <w:rFonts w:eastAsia="宋体" w:cs="Times New Roman"/>
      <w:b/>
      <w:bCs/>
      <w:sz w:val="24"/>
      <w:szCs w:val="20"/>
    </w:rPr>
  </w:style>
  <w:style w:type="character" w:customStyle="1" w:styleId="70">
    <w:name w:val="标题 7 字符"/>
    <w:aliases w:val="L7 字符,letter list 字符,PIM 7 字符,LabelStatmt 字符,不用 字符,Legal Level 1.1. 字符,Level 1.1 字符,GBIC7 字符,st 字符,h7 字符,SDL title 字符,正星标题3 字符,1.标题 6 字符,（1） 字符,H TIMES1 字符,1.1.1.1.1.1.1标题 7 字符,sdf 字符,H7 字符,正文七级标题 字符,表名 字符,标题 76 字符,•H7 字符,cnc 字符,ITT t7 字符"/>
    <w:basedOn w:val="a1"/>
    <w:link w:val="7"/>
    <w:rsid w:val="00C9131C"/>
    <w:rPr>
      <w:rFonts w:ascii="Times New Roman" w:eastAsia="宋体" w:hAnsi="Times New Roman" w:cs="Times New Roman"/>
      <w:bCs/>
      <w:sz w:val="24"/>
      <w:szCs w:val="20"/>
    </w:rPr>
  </w:style>
  <w:style w:type="character" w:customStyle="1" w:styleId="80">
    <w:name w:val="标题 8 字符"/>
    <w:aliases w:val="注意框体 字符,不用8 字符,Legal Level 1.1.1. 字符,Level 1.1.1 字符,GBIC8 字符,标题6 字符,（A） 字符,h8 字符,H8 字符,图名 字符,heading 8 字符,resume 字符,ctp 字符,Caption text (page-wide) 字符,Center Bold 字符,ITT t8 字符,PA Appendix Minor 字符,Center Bold1 字符,Center Bold2 字符,Center Bold3 字符"/>
    <w:basedOn w:val="a1"/>
    <w:link w:val="8"/>
    <w:rsid w:val="00C9131C"/>
    <w:rPr>
      <w:rFonts w:ascii="Times New Roman" w:eastAsia="宋体" w:hAnsi="Times New Roman" w:cs="Times New Roman"/>
      <w:sz w:val="24"/>
      <w:szCs w:val="20"/>
    </w:rPr>
  </w:style>
  <w:style w:type="character" w:customStyle="1" w:styleId="90">
    <w:name w:val="标题 9 字符"/>
    <w:aliases w:val="huh 字符,PIM 9 字符,不用9 字符,Legal Level 1.1.1.1. 字符,Level (a) 字符,GBIC9 字符,tt 字符,table title 字符,标题 45 字符,ft 字符,heading 9 字符,HF 字符,三级标题 字符,h9 字符,Appendix 字符,H9 字符,未用 字符,图的编号 字符,标题（1） 字符,ctc 字符,Caption text (column-wide) 字符,ITT t9 字符,App Heading 字符,9 字符"/>
    <w:basedOn w:val="a1"/>
    <w:link w:val="9"/>
    <w:rsid w:val="00C9131C"/>
    <w:rPr>
      <w:rFonts w:ascii="Times New Roman" w:eastAsia="宋体" w:hAnsi="Times New Roman" w:cs="Times New Roman"/>
      <w:sz w:val="24"/>
      <w:szCs w:val="21"/>
    </w:rPr>
  </w:style>
  <w:style w:type="paragraph" w:styleId="a8">
    <w:name w:val="List Paragraph"/>
    <w:aliases w:val="符号列表,列出段落2,强调点,普通正文,列出段落12,列出段落4,List Paragraph,正文段落1,列出段落1.,lp1,List Paragraph1,stc标题4,Bullet List,FooterText,numbered,Paragraphe de liste1,List,·ûºÅÁÐ±í,¡¤?o?¨¢D¡À¨ª,?¡è?o?¡§¡éD?¨¤¡§a,??¨¨?o??¡ì?¨¦D?¡§¡è?¡ìa,??¡§¡§?o???¨¬?¡§|D??¡ì?¨¨??¨¬a,?"/>
    <w:basedOn w:val="a0"/>
    <w:link w:val="a9"/>
    <w:uiPriority w:val="34"/>
    <w:qFormat/>
    <w:rsid w:val="00D81DB5"/>
    <w:pPr>
      <w:ind w:firstLineChars="200" w:firstLine="420"/>
    </w:pPr>
  </w:style>
  <w:style w:type="paragraph" w:customStyle="1" w:styleId="aa">
    <w:name w:val="标准文本"/>
    <w:basedOn w:val="a0"/>
    <w:link w:val="Char"/>
    <w:qFormat/>
    <w:rsid w:val="00D81DB5"/>
    <w:pPr>
      <w:spacing w:line="360" w:lineRule="auto"/>
      <w:ind w:firstLineChars="200" w:firstLine="480"/>
    </w:pPr>
    <w:rPr>
      <w:rFonts w:ascii="Times New Roman" w:eastAsia="宋体" w:hAnsi="Times New Roman" w:cs="宋体"/>
      <w:sz w:val="24"/>
      <w:szCs w:val="20"/>
    </w:rPr>
  </w:style>
  <w:style w:type="character" w:customStyle="1" w:styleId="Char">
    <w:name w:val="标准文本 Char"/>
    <w:link w:val="aa"/>
    <w:qFormat/>
    <w:rsid w:val="00D81DB5"/>
    <w:rPr>
      <w:rFonts w:ascii="Times New Roman" w:eastAsia="宋体" w:hAnsi="Times New Roman" w:cs="宋体"/>
      <w:sz w:val="24"/>
      <w:szCs w:val="20"/>
    </w:rPr>
  </w:style>
  <w:style w:type="character" w:customStyle="1" w:styleId="a9">
    <w:name w:val="列出段落 字符"/>
    <w:aliases w:val="符号列表 字符,列出段落2 字符,强调点 字符,普通正文 字符,列出段落12 字符,列出段落4 字符,List Paragraph 字符,正文段落1 字符,列出段落1. 字符,lp1 字符,List Paragraph1 字符,stc标题4 字符,Bullet List 字符,FooterText 字符,numbered 字符,Paragraphe de liste1 字符,List 字符,·ûºÅÁÐ±í 字符,¡¤?o?¨¢D¡À¨ª 字符,?¡è?o?¡§¡éD?¨¤¡§a 字符"/>
    <w:link w:val="a8"/>
    <w:rsid w:val="003127F5"/>
  </w:style>
  <w:style w:type="paragraph" w:styleId="TOC">
    <w:name w:val="TOC Heading"/>
    <w:basedOn w:val="1"/>
    <w:next w:val="a0"/>
    <w:uiPriority w:val="39"/>
    <w:unhideWhenUsed/>
    <w:qFormat/>
    <w:rsid w:val="00776037"/>
    <w:pPr>
      <w:numPr>
        <w:numId w:val="0"/>
      </w:numPr>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0"/>
    <w:next w:val="a0"/>
    <w:autoRedefine/>
    <w:uiPriority w:val="39"/>
    <w:unhideWhenUsed/>
    <w:rsid w:val="00776037"/>
    <w:rPr>
      <w:rFonts w:ascii="Times New Roman" w:eastAsia="宋体" w:hAnsi="Times New Roman"/>
    </w:rPr>
  </w:style>
  <w:style w:type="paragraph" w:styleId="21">
    <w:name w:val="toc 2"/>
    <w:basedOn w:val="a0"/>
    <w:next w:val="a0"/>
    <w:autoRedefine/>
    <w:uiPriority w:val="39"/>
    <w:unhideWhenUsed/>
    <w:rsid w:val="00776037"/>
    <w:pPr>
      <w:ind w:leftChars="200" w:left="420"/>
    </w:pPr>
    <w:rPr>
      <w:rFonts w:ascii="Times New Roman" w:eastAsia="宋体" w:hAnsi="Times New Roman"/>
    </w:rPr>
  </w:style>
  <w:style w:type="paragraph" w:styleId="31">
    <w:name w:val="toc 3"/>
    <w:basedOn w:val="a0"/>
    <w:next w:val="a0"/>
    <w:autoRedefine/>
    <w:uiPriority w:val="39"/>
    <w:unhideWhenUsed/>
    <w:rsid w:val="00776037"/>
    <w:pPr>
      <w:ind w:leftChars="400" w:left="840"/>
    </w:pPr>
    <w:rPr>
      <w:rFonts w:ascii="Times New Roman" w:eastAsia="宋体" w:hAnsi="Times New Roman"/>
    </w:rPr>
  </w:style>
  <w:style w:type="character" w:styleId="ab">
    <w:name w:val="Hyperlink"/>
    <w:basedOn w:val="a1"/>
    <w:uiPriority w:val="99"/>
    <w:unhideWhenUsed/>
    <w:rsid w:val="00776037"/>
    <w:rPr>
      <w:color w:val="0563C1" w:themeColor="hyperlink"/>
      <w:u w:val="single"/>
    </w:rPr>
  </w:style>
  <w:style w:type="paragraph" w:styleId="ac">
    <w:name w:val="Normal Indent"/>
    <w:aliases w:val="正文（首行缩进两字）,首行缩进,表正文,正文非缩进,正文不缩进,正文（首行缩进两字）＋行距：1.5倍行距,正文缩进 Char,±íÕýÎÄ,ÕýÎÄ·ÇËõ½ø,±í,段1,±í?y??,?y???ÕýÎÄ,ÕýÎÄ¡¤,标题4,Normal Indent Char Char Char,Normal Indent Char Char Char Char,特点,正文-段前3磅,正文缩进（首行缩进两字）,四号,正文缩进 Char Char Char Char Char,图表标题,ALT+Z"/>
    <w:basedOn w:val="a0"/>
    <w:link w:val="ad"/>
    <w:rsid w:val="003F237A"/>
    <w:pPr>
      <w:autoSpaceDE w:val="0"/>
      <w:autoSpaceDN w:val="0"/>
      <w:adjustRightInd w:val="0"/>
      <w:spacing w:after="120"/>
      <w:ind w:firstLineChars="200" w:firstLine="420"/>
      <w:jc w:val="left"/>
    </w:pPr>
    <w:rPr>
      <w:rFonts w:ascii="Times New Roman" w:eastAsia="宋体" w:hAnsi="Times New Roman" w:cs="Times New Roman"/>
      <w:kern w:val="0"/>
      <w:szCs w:val="20"/>
    </w:rPr>
  </w:style>
  <w:style w:type="character" w:customStyle="1" w:styleId="ad">
    <w:name w:val="正文缩进 字符"/>
    <w:aliases w:val="正文（首行缩进两字） 字符,首行缩进 字符,表正文 字符,正文非缩进 字符,正文不缩进 字符,正文（首行缩进两字）＋行距：1.5倍行距 字符,正文缩进 Char 字符,±íÕýÎÄ 字符,ÕýÎÄ·ÇËõ½ø 字符,±í 字符,段1 字符,±í?y?? 字符,?y???ÕýÎÄ 字符,ÕýÎÄ¡¤ 字符,标题4 字符,Normal Indent Char Char Char 字符,Normal Indent Char Char Char Char 字符,特点 字符,正文-段前3磅 字符"/>
    <w:link w:val="ac"/>
    <w:rsid w:val="003F237A"/>
    <w:rPr>
      <w:rFonts w:ascii="Times New Roman" w:eastAsia="宋体" w:hAnsi="Times New Roman" w:cs="Times New Roman"/>
      <w:kern w:val="0"/>
      <w:szCs w:val="20"/>
    </w:rPr>
  </w:style>
  <w:style w:type="paragraph" w:styleId="41">
    <w:name w:val="toc 4"/>
    <w:basedOn w:val="a0"/>
    <w:next w:val="a0"/>
    <w:autoRedefine/>
    <w:uiPriority w:val="39"/>
    <w:unhideWhenUsed/>
    <w:rsid w:val="00947CF4"/>
    <w:pPr>
      <w:ind w:leftChars="600" w:left="1260"/>
    </w:pPr>
  </w:style>
  <w:style w:type="paragraph" w:styleId="51">
    <w:name w:val="toc 5"/>
    <w:basedOn w:val="a0"/>
    <w:next w:val="a0"/>
    <w:autoRedefine/>
    <w:uiPriority w:val="39"/>
    <w:unhideWhenUsed/>
    <w:rsid w:val="00947CF4"/>
    <w:pPr>
      <w:ind w:leftChars="800" w:left="1680"/>
    </w:pPr>
  </w:style>
  <w:style w:type="paragraph" w:styleId="61">
    <w:name w:val="toc 6"/>
    <w:basedOn w:val="a0"/>
    <w:next w:val="a0"/>
    <w:autoRedefine/>
    <w:uiPriority w:val="39"/>
    <w:unhideWhenUsed/>
    <w:rsid w:val="00947CF4"/>
    <w:pPr>
      <w:ind w:leftChars="1000" w:left="2100"/>
    </w:pPr>
  </w:style>
  <w:style w:type="paragraph" w:styleId="71">
    <w:name w:val="toc 7"/>
    <w:basedOn w:val="a0"/>
    <w:next w:val="a0"/>
    <w:autoRedefine/>
    <w:uiPriority w:val="39"/>
    <w:unhideWhenUsed/>
    <w:rsid w:val="00947CF4"/>
    <w:pPr>
      <w:ind w:leftChars="1200" w:left="2520"/>
    </w:pPr>
  </w:style>
  <w:style w:type="paragraph" w:styleId="81">
    <w:name w:val="toc 8"/>
    <w:basedOn w:val="a0"/>
    <w:next w:val="a0"/>
    <w:autoRedefine/>
    <w:uiPriority w:val="39"/>
    <w:unhideWhenUsed/>
    <w:rsid w:val="00947CF4"/>
    <w:pPr>
      <w:ind w:leftChars="1400" w:left="2940"/>
    </w:pPr>
  </w:style>
  <w:style w:type="paragraph" w:styleId="91">
    <w:name w:val="toc 9"/>
    <w:basedOn w:val="a0"/>
    <w:next w:val="a0"/>
    <w:autoRedefine/>
    <w:uiPriority w:val="39"/>
    <w:unhideWhenUsed/>
    <w:rsid w:val="00947CF4"/>
    <w:pPr>
      <w:ind w:leftChars="1600" w:left="3360"/>
    </w:pPr>
  </w:style>
  <w:style w:type="paragraph" w:styleId="ae">
    <w:name w:val="No Spacing"/>
    <w:link w:val="af"/>
    <w:uiPriority w:val="1"/>
    <w:qFormat/>
    <w:rsid w:val="007D6DCE"/>
    <w:rPr>
      <w:kern w:val="0"/>
      <w:sz w:val="22"/>
    </w:rPr>
  </w:style>
  <w:style w:type="character" w:customStyle="1" w:styleId="af">
    <w:name w:val="无间隔 字符"/>
    <w:basedOn w:val="a1"/>
    <w:link w:val="ae"/>
    <w:uiPriority w:val="1"/>
    <w:rsid w:val="007D6DCE"/>
    <w:rPr>
      <w:kern w:val="0"/>
      <w:sz w:val="22"/>
    </w:rPr>
  </w:style>
  <w:style w:type="paragraph" w:customStyle="1" w:styleId="DBBody">
    <w:name w:val="DB Body"/>
    <w:link w:val="DBBodyChar"/>
    <w:qFormat/>
    <w:rsid w:val="005F433C"/>
    <w:pPr>
      <w:tabs>
        <w:tab w:val="left" w:pos="4536"/>
        <w:tab w:val="left" w:pos="8505"/>
      </w:tabs>
      <w:spacing w:before="120" w:after="80" w:line="360" w:lineRule="auto"/>
    </w:pPr>
    <w:rPr>
      <w:rFonts w:ascii="Trebuchet MS" w:eastAsia="宋体" w:hAnsi="Trebuchet MS" w:cs="Times New Roman"/>
      <w:kern w:val="0"/>
      <w:szCs w:val="24"/>
      <w:lang w:val="en-GB" w:eastAsia="en-US"/>
    </w:rPr>
  </w:style>
  <w:style w:type="character" w:customStyle="1" w:styleId="DBBodyChar">
    <w:name w:val="DB Body Char"/>
    <w:link w:val="DBBody"/>
    <w:locked/>
    <w:rsid w:val="005F433C"/>
    <w:rPr>
      <w:rFonts w:ascii="Trebuchet MS" w:eastAsia="宋体" w:hAnsi="Trebuchet MS" w:cs="Times New Roman"/>
      <w:kern w:val="0"/>
      <w:szCs w:val="24"/>
      <w:lang w:val="en-GB" w:eastAsia="en-US"/>
    </w:rPr>
  </w:style>
  <w:style w:type="paragraph" w:customStyle="1" w:styleId="12">
    <w:name w:val="正文1"/>
    <w:basedOn w:val="a0"/>
    <w:qFormat/>
    <w:rsid w:val="00991D8C"/>
    <w:pPr>
      <w:widowControl/>
      <w:spacing w:before="120" w:after="120"/>
      <w:ind w:firstLine="454"/>
      <w:jc w:val="left"/>
    </w:pPr>
    <w:rPr>
      <w:rFonts w:ascii="Arial" w:eastAsia="宋体" w:hAnsi="Arial" w:cs="Arial"/>
      <w:kern w:val="0"/>
      <w:sz w:val="22"/>
    </w:rPr>
  </w:style>
  <w:style w:type="paragraph" w:customStyle="1" w:styleId="13">
    <w:name w:val="正文格式1"/>
    <w:basedOn w:val="a0"/>
    <w:qFormat/>
    <w:rsid w:val="009B57DF"/>
    <w:pPr>
      <w:widowControl/>
      <w:adjustRightInd w:val="0"/>
      <w:snapToGrid w:val="0"/>
      <w:spacing w:line="360" w:lineRule="auto"/>
      <w:ind w:firstLine="482"/>
      <w:textAlignment w:val="baseline"/>
    </w:pPr>
    <w:rPr>
      <w:rFonts w:ascii="Times New Roman" w:eastAsia="宋体" w:hAnsi="Times New Roman" w:cs="Times New Roman"/>
      <w:kern w:val="0"/>
      <w:sz w:val="24"/>
      <w:szCs w:val="21"/>
    </w:rPr>
  </w:style>
  <w:style w:type="paragraph" w:styleId="a">
    <w:name w:val="List Number"/>
    <w:aliases w:val="列表编号 Char,ln"/>
    <w:basedOn w:val="a0"/>
    <w:rsid w:val="00B1163B"/>
    <w:pPr>
      <w:numPr>
        <w:numId w:val="40"/>
      </w:numPr>
    </w:pPr>
    <w:rPr>
      <w:rFonts w:ascii="Times New Roman" w:eastAsia="宋体" w:hAnsi="Times New Roman" w:cs="Times New Roman"/>
      <w:szCs w:val="24"/>
    </w:rPr>
  </w:style>
  <w:style w:type="paragraph" w:styleId="af0">
    <w:name w:val="caption"/>
    <w:basedOn w:val="a0"/>
    <w:next w:val="a0"/>
    <w:uiPriority w:val="35"/>
    <w:unhideWhenUsed/>
    <w:qFormat/>
    <w:rsid w:val="00CB0EA3"/>
    <w:pPr>
      <w:spacing w:line="360" w:lineRule="auto"/>
      <w:ind w:firstLineChars="200" w:firstLine="200"/>
    </w:pPr>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2814143">
      <w:bodyDiv w:val="1"/>
      <w:marLeft w:val="0"/>
      <w:marRight w:val="0"/>
      <w:marTop w:val="0"/>
      <w:marBottom w:val="0"/>
      <w:divBdr>
        <w:top w:val="none" w:sz="0" w:space="0" w:color="auto"/>
        <w:left w:val="none" w:sz="0" w:space="0" w:color="auto"/>
        <w:bottom w:val="none" w:sz="0" w:space="0" w:color="auto"/>
        <w:right w:val="none" w:sz="0" w:space="0" w:color="auto"/>
      </w:divBdr>
    </w:div>
    <w:div w:id="1256864567">
      <w:bodyDiv w:val="1"/>
      <w:marLeft w:val="0"/>
      <w:marRight w:val="0"/>
      <w:marTop w:val="0"/>
      <w:marBottom w:val="0"/>
      <w:divBdr>
        <w:top w:val="none" w:sz="0" w:space="0" w:color="auto"/>
        <w:left w:val="none" w:sz="0" w:space="0" w:color="auto"/>
        <w:bottom w:val="none" w:sz="0" w:space="0" w:color="auto"/>
        <w:right w:val="none" w:sz="0" w:space="0" w:color="auto"/>
      </w:divBdr>
    </w:div>
    <w:div w:id="1820683355">
      <w:bodyDiv w:val="1"/>
      <w:marLeft w:val="0"/>
      <w:marRight w:val="0"/>
      <w:marTop w:val="0"/>
      <w:marBottom w:val="0"/>
      <w:divBdr>
        <w:top w:val="none" w:sz="0" w:space="0" w:color="auto"/>
        <w:left w:val="none" w:sz="0" w:space="0" w:color="auto"/>
        <w:bottom w:val="none" w:sz="0" w:space="0" w:color="auto"/>
        <w:right w:val="none" w:sz="0" w:space="0" w:color="auto"/>
      </w:divBdr>
    </w:div>
    <w:div w:id="1916670780">
      <w:bodyDiv w:val="1"/>
      <w:marLeft w:val="0"/>
      <w:marRight w:val="0"/>
      <w:marTop w:val="0"/>
      <w:marBottom w:val="0"/>
      <w:divBdr>
        <w:top w:val="none" w:sz="0" w:space="0" w:color="auto"/>
        <w:left w:val="none" w:sz="0" w:space="0" w:color="auto"/>
        <w:bottom w:val="none" w:sz="0" w:space="0" w:color="auto"/>
        <w:right w:val="none" w:sz="0" w:space="0" w:color="auto"/>
      </w:divBdr>
    </w:div>
    <w:div w:id="1993291838">
      <w:bodyDiv w:val="1"/>
      <w:marLeft w:val="0"/>
      <w:marRight w:val="0"/>
      <w:marTop w:val="0"/>
      <w:marBottom w:val="0"/>
      <w:divBdr>
        <w:top w:val="none" w:sz="0" w:space="0" w:color="auto"/>
        <w:left w:val="none" w:sz="0" w:space="0" w:color="auto"/>
        <w:bottom w:val="none" w:sz="0" w:space="0" w:color="auto"/>
        <w:right w:val="none" w:sz="0" w:space="0" w:color="auto"/>
      </w:divBdr>
    </w:div>
    <w:div w:id="21089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diagramColors" Target="diagrams/colors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diagramLayout" Target="diagrams/layout1.xml"/><Relationship Id="rId40"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diagramData" Target="diagrams/data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4C1353-EB64-4D39-8386-24D10E727F84}" type="doc">
      <dgm:prSet loTypeId="urn:microsoft.com/office/officeart/2005/8/layout/radial3" loCatId="relationship" qsTypeId="urn:microsoft.com/office/officeart/2005/8/quickstyle/simple2" qsCatId="simple" csTypeId="urn:microsoft.com/office/officeart/2005/8/colors/colorful5" csCatId="colorful" phldr="1"/>
      <dgm:spPr/>
      <dgm:t>
        <a:bodyPr/>
        <a:lstStyle/>
        <a:p>
          <a:endParaRPr lang="zh-CN" altLang="en-US"/>
        </a:p>
      </dgm:t>
    </dgm:pt>
    <dgm:pt modelId="{065C980C-3182-42AF-867E-54044891DC35}">
      <dgm:prSet phldrT="[文本]" custT="1"/>
      <dgm:spPr/>
      <dgm:t>
        <a:bodyPr/>
        <a:lstStyle/>
        <a:p>
          <a:pPr algn="ctr"/>
          <a:r>
            <a:rPr lang="zh-CN" altLang="en-US" sz="1600" b="1">
              <a:latin typeface="华文细黑" pitchFamily="2" charset="-122"/>
              <a:ea typeface="华文细黑" pitchFamily="2" charset="-122"/>
            </a:rPr>
            <a:t>应用集成</a:t>
          </a:r>
          <a:endParaRPr lang="en-US" altLang="zh-CN" sz="1600" b="1">
            <a:latin typeface="华文细黑" pitchFamily="2" charset="-122"/>
            <a:ea typeface="华文细黑" pitchFamily="2" charset="-122"/>
          </a:endParaRPr>
        </a:p>
        <a:p>
          <a:pPr algn="ctr"/>
          <a:r>
            <a:rPr lang="zh-CN" altLang="en-US" sz="1600" b="1">
              <a:latin typeface="华文细黑" pitchFamily="2" charset="-122"/>
              <a:ea typeface="华文细黑" pitchFamily="2" charset="-122"/>
            </a:rPr>
            <a:t>与整合</a:t>
          </a:r>
        </a:p>
      </dgm:t>
    </dgm:pt>
    <dgm:pt modelId="{90BF2DBC-EBF3-4638-BFD1-AAF37E29F0C1}" type="parTrans" cxnId="{1DC43DF5-434C-48A1-A348-25C18591EFD2}">
      <dgm:prSet/>
      <dgm:spPr/>
      <dgm:t>
        <a:bodyPr/>
        <a:lstStyle/>
        <a:p>
          <a:endParaRPr lang="zh-CN" altLang="en-US" sz="1600" b="1">
            <a:latin typeface="华文细黑" pitchFamily="2" charset="-122"/>
            <a:ea typeface="华文细黑" pitchFamily="2" charset="-122"/>
          </a:endParaRPr>
        </a:p>
      </dgm:t>
    </dgm:pt>
    <dgm:pt modelId="{21DA1B48-A087-47B4-AF17-CF4639A264E8}" type="sibTrans" cxnId="{1DC43DF5-434C-48A1-A348-25C18591EFD2}">
      <dgm:prSet/>
      <dgm:spPr/>
      <dgm:t>
        <a:bodyPr/>
        <a:lstStyle/>
        <a:p>
          <a:endParaRPr lang="zh-CN" altLang="en-US" sz="1600" b="1">
            <a:latin typeface="华文细黑" pitchFamily="2" charset="-122"/>
            <a:ea typeface="华文细黑" pitchFamily="2" charset="-122"/>
          </a:endParaRPr>
        </a:p>
      </dgm:t>
    </dgm:pt>
    <dgm:pt modelId="{24BC0FB1-F73D-4B0A-A902-CF69D3F8318B}">
      <dgm:prSet phldrT="[文本]" custT="1"/>
      <dgm:spPr/>
      <dgm:t>
        <a:bodyPr/>
        <a:lstStyle/>
        <a:p>
          <a:r>
            <a:rPr lang="zh-CN" altLang="en-US" sz="1600" b="1">
              <a:latin typeface="华文细黑" pitchFamily="2" charset="-122"/>
              <a:ea typeface="华文细黑" pitchFamily="2" charset="-122"/>
            </a:rPr>
            <a:t>数据整合</a:t>
          </a:r>
        </a:p>
      </dgm:t>
    </dgm:pt>
    <dgm:pt modelId="{0F42C187-DE98-4B28-9AC0-D4EBAD75E252}" type="parTrans" cxnId="{C16F4426-9B0A-42E3-A602-C20776029593}">
      <dgm:prSet/>
      <dgm:spPr/>
      <dgm:t>
        <a:bodyPr/>
        <a:lstStyle/>
        <a:p>
          <a:endParaRPr lang="zh-CN" altLang="en-US" sz="1600" b="1">
            <a:latin typeface="华文细黑" pitchFamily="2" charset="-122"/>
            <a:ea typeface="华文细黑" pitchFamily="2" charset="-122"/>
          </a:endParaRPr>
        </a:p>
      </dgm:t>
    </dgm:pt>
    <dgm:pt modelId="{5F49EE96-B26A-4A9E-BFF8-7CFB9AC58980}" type="sibTrans" cxnId="{C16F4426-9B0A-42E3-A602-C20776029593}">
      <dgm:prSet/>
      <dgm:spPr/>
      <dgm:t>
        <a:bodyPr/>
        <a:lstStyle/>
        <a:p>
          <a:endParaRPr lang="zh-CN" altLang="en-US" sz="1600" b="1">
            <a:latin typeface="华文细黑" pitchFamily="2" charset="-122"/>
            <a:ea typeface="华文细黑" pitchFamily="2" charset="-122"/>
          </a:endParaRPr>
        </a:p>
      </dgm:t>
    </dgm:pt>
    <dgm:pt modelId="{51D66F96-8EC9-4BB3-8D57-53977DA3FDF5}">
      <dgm:prSet phldrT="[文本]" custT="1"/>
      <dgm:spPr/>
      <dgm:t>
        <a:bodyPr/>
        <a:lstStyle/>
        <a:p>
          <a:r>
            <a:rPr lang="zh-CN" altLang="en-US" sz="1600" b="1">
              <a:latin typeface="华文细黑" pitchFamily="2" charset="-122"/>
              <a:ea typeface="华文细黑" pitchFamily="2" charset="-122"/>
            </a:rPr>
            <a:t>用户整合</a:t>
          </a:r>
        </a:p>
      </dgm:t>
    </dgm:pt>
    <dgm:pt modelId="{06040A89-52C3-470F-A466-98F7EA34AFA2}" type="parTrans" cxnId="{22F372B6-9453-4CFC-AD82-99AFF74F59D5}">
      <dgm:prSet/>
      <dgm:spPr/>
      <dgm:t>
        <a:bodyPr/>
        <a:lstStyle/>
        <a:p>
          <a:endParaRPr lang="zh-CN" altLang="en-US" sz="1600" b="1">
            <a:latin typeface="华文细黑" pitchFamily="2" charset="-122"/>
            <a:ea typeface="华文细黑" pitchFamily="2" charset="-122"/>
          </a:endParaRPr>
        </a:p>
      </dgm:t>
    </dgm:pt>
    <dgm:pt modelId="{7D71EC23-3D76-46B6-8F83-6CC6CE536EF6}" type="sibTrans" cxnId="{22F372B6-9453-4CFC-AD82-99AFF74F59D5}">
      <dgm:prSet/>
      <dgm:spPr/>
      <dgm:t>
        <a:bodyPr/>
        <a:lstStyle/>
        <a:p>
          <a:endParaRPr lang="zh-CN" altLang="en-US" sz="1600" b="1">
            <a:latin typeface="华文细黑" pitchFamily="2" charset="-122"/>
            <a:ea typeface="华文细黑" pitchFamily="2" charset="-122"/>
          </a:endParaRPr>
        </a:p>
      </dgm:t>
    </dgm:pt>
    <dgm:pt modelId="{DDF155FB-C8C4-4B05-8B33-E6B3E9DB1564}">
      <dgm:prSet phldrT="[文本]" custT="1"/>
      <dgm:spPr/>
      <dgm:t>
        <a:bodyPr/>
        <a:lstStyle/>
        <a:p>
          <a:r>
            <a:rPr lang="zh-CN" altLang="en-US" sz="1600" b="1">
              <a:latin typeface="华文细黑" pitchFamily="2" charset="-122"/>
              <a:ea typeface="华文细黑" pitchFamily="2" charset="-122"/>
            </a:rPr>
            <a:t>应用整合</a:t>
          </a:r>
        </a:p>
      </dgm:t>
    </dgm:pt>
    <dgm:pt modelId="{8B3A178A-59A2-4151-B709-A0007895C6A7}" type="parTrans" cxnId="{86B81A9F-772C-4864-826C-F8BC4D6D02B3}">
      <dgm:prSet/>
      <dgm:spPr/>
      <dgm:t>
        <a:bodyPr/>
        <a:lstStyle/>
        <a:p>
          <a:endParaRPr lang="zh-CN" altLang="en-US" sz="1600" b="1">
            <a:latin typeface="华文细黑" pitchFamily="2" charset="-122"/>
            <a:ea typeface="华文细黑" pitchFamily="2" charset="-122"/>
          </a:endParaRPr>
        </a:p>
      </dgm:t>
    </dgm:pt>
    <dgm:pt modelId="{FAC6EE6B-08A3-4351-AA81-0FEFE148130E}" type="sibTrans" cxnId="{86B81A9F-772C-4864-826C-F8BC4D6D02B3}">
      <dgm:prSet/>
      <dgm:spPr/>
      <dgm:t>
        <a:bodyPr/>
        <a:lstStyle/>
        <a:p>
          <a:endParaRPr lang="zh-CN" altLang="en-US" sz="1600" b="1">
            <a:latin typeface="华文细黑" pitchFamily="2" charset="-122"/>
            <a:ea typeface="华文细黑" pitchFamily="2" charset="-122"/>
          </a:endParaRPr>
        </a:p>
      </dgm:t>
    </dgm:pt>
    <dgm:pt modelId="{CCBCE339-C45D-49E6-9953-B4EADADF97D6}">
      <dgm:prSet phldrT="[文本]" custT="1"/>
      <dgm:spPr/>
      <dgm:t>
        <a:bodyPr/>
        <a:lstStyle/>
        <a:p>
          <a:r>
            <a:rPr lang="zh-CN" altLang="en-US" sz="1600" b="1">
              <a:latin typeface="华文细黑" pitchFamily="2" charset="-122"/>
              <a:ea typeface="华文细黑" pitchFamily="2" charset="-122"/>
            </a:rPr>
            <a:t>权限整合</a:t>
          </a:r>
        </a:p>
      </dgm:t>
    </dgm:pt>
    <dgm:pt modelId="{F2BC9B99-1897-458F-B81C-E9672DA26502}" type="parTrans" cxnId="{45F50167-6781-4209-A711-F5ACF7DC73E8}">
      <dgm:prSet/>
      <dgm:spPr/>
      <dgm:t>
        <a:bodyPr/>
        <a:lstStyle/>
        <a:p>
          <a:endParaRPr lang="zh-CN" altLang="en-US" sz="1600" b="1">
            <a:latin typeface="华文细黑" pitchFamily="2" charset="-122"/>
            <a:ea typeface="华文细黑" pitchFamily="2" charset="-122"/>
          </a:endParaRPr>
        </a:p>
      </dgm:t>
    </dgm:pt>
    <dgm:pt modelId="{D3D4D15A-B462-4A80-9C77-2907D7B82880}" type="sibTrans" cxnId="{45F50167-6781-4209-A711-F5ACF7DC73E8}">
      <dgm:prSet/>
      <dgm:spPr/>
      <dgm:t>
        <a:bodyPr/>
        <a:lstStyle/>
        <a:p>
          <a:endParaRPr lang="zh-CN" altLang="en-US" sz="1600" b="1">
            <a:latin typeface="华文细黑" pitchFamily="2" charset="-122"/>
            <a:ea typeface="华文细黑" pitchFamily="2" charset="-122"/>
          </a:endParaRPr>
        </a:p>
      </dgm:t>
    </dgm:pt>
    <dgm:pt modelId="{8D701C38-53F7-4F3F-BE1A-B0CE73300EA8}">
      <dgm:prSet phldrT="[文本]" custT="1"/>
      <dgm:spPr/>
      <dgm:t>
        <a:bodyPr/>
        <a:lstStyle/>
        <a:p>
          <a:r>
            <a:rPr lang="zh-CN" altLang="en-US" sz="1600" b="1">
              <a:latin typeface="华文细黑" pitchFamily="2" charset="-122"/>
              <a:ea typeface="华文细黑" pitchFamily="2" charset="-122"/>
            </a:rPr>
            <a:t>流程整合</a:t>
          </a:r>
        </a:p>
      </dgm:t>
    </dgm:pt>
    <dgm:pt modelId="{085BFDF5-BF65-42FD-80AE-1C23D4D830AD}" type="parTrans" cxnId="{2E50F0A6-63ED-419E-9259-63CBBBD85CE4}">
      <dgm:prSet/>
      <dgm:spPr/>
      <dgm:t>
        <a:bodyPr/>
        <a:lstStyle/>
        <a:p>
          <a:endParaRPr lang="zh-CN" altLang="en-US" sz="1600" b="1">
            <a:latin typeface="华文细黑" pitchFamily="2" charset="-122"/>
            <a:ea typeface="华文细黑" pitchFamily="2" charset="-122"/>
          </a:endParaRPr>
        </a:p>
      </dgm:t>
    </dgm:pt>
    <dgm:pt modelId="{3F792FA9-F792-45BE-98B5-9E68B6F0FBC4}" type="sibTrans" cxnId="{2E50F0A6-63ED-419E-9259-63CBBBD85CE4}">
      <dgm:prSet/>
      <dgm:spPr/>
      <dgm:t>
        <a:bodyPr/>
        <a:lstStyle/>
        <a:p>
          <a:endParaRPr lang="zh-CN" altLang="en-US" sz="1600" b="1">
            <a:latin typeface="华文细黑" pitchFamily="2" charset="-122"/>
            <a:ea typeface="华文细黑" pitchFamily="2" charset="-122"/>
          </a:endParaRPr>
        </a:p>
      </dgm:t>
    </dgm:pt>
    <dgm:pt modelId="{B5524007-5E79-4313-8955-8DDF6EFC79E4}">
      <dgm:prSet phldrT="[文本]" custT="1"/>
      <dgm:spPr/>
      <dgm:t>
        <a:bodyPr/>
        <a:lstStyle/>
        <a:p>
          <a:r>
            <a:rPr lang="zh-CN" altLang="en-US" sz="1600" b="1">
              <a:latin typeface="华文细黑" pitchFamily="2" charset="-122"/>
              <a:ea typeface="华文细黑" pitchFamily="2" charset="-122"/>
            </a:rPr>
            <a:t>内容整合</a:t>
          </a:r>
        </a:p>
      </dgm:t>
    </dgm:pt>
    <dgm:pt modelId="{9E5DB766-7153-4F8B-8BDF-3F8ABA0C163F}" type="parTrans" cxnId="{2062E4FF-2248-4F0E-A3D3-51308094AABC}">
      <dgm:prSet/>
      <dgm:spPr/>
      <dgm:t>
        <a:bodyPr/>
        <a:lstStyle/>
        <a:p>
          <a:endParaRPr lang="zh-CN" altLang="en-US" sz="1600" b="1">
            <a:latin typeface="华文细黑" pitchFamily="2" charset="-122"/>
            <a:ea typeface="华文细黑" pitchFamily="2" charset="-122"/>
          </a:endParaRPr>
        </a:p>
      </dgm:t>
    </dgm:pt>
    <dgm:pt modelId="{A7E28EC3-577F-4547-BCA2-F3D5C2AA2086}" type="sibTrans" cxnId="{2062E4FF-2248-4F0E-A3D3-51308094AABC}">
      <dgm:prSet/>
      <dgm:spPr/>
      <dgm:t>
        <a:bodyPr/>
        <a:lstStyle/>
        <a:p>
          <a:endParaRPr lang="zh-CN" altLang="en-US" sz="1600" b="1">
            <a:latin typeface="华文细黑" pitchFamily="2" charset="-122"/>
            <a:ea typeface="华文细黑" pitchFamily="2" charset="-122"/>
          </a:endParaRPr>
        </a:p>
      </dgm:t>
    </dgm:pt>
    <dgm:pt modelId="{5D2981DF-361B-44A8-B584-5AB4954F052C}" type="pres">
      <dgm:prSet presAssocID="{734C1353-EB64-4D39-8386-24D10E727F84}" presName="composite" presStyleCnt="0">
        <dgm:presLayoutVars>
          <dgm:chMax val="1"/>
          <dgm:dir/>
          <dgm:resizeHandles val="exact"/>
        </dgm:presLayoutVars>
      </dgm:prSet>
      <dgm:spPr/>
      <dgm:t>
        <a:bodyPr/>
        <a:lstStyle/>
        <a:p>
          <a:endParaRPr lang="zh-CN" altLang="en-US"/>
        </a:p>
      </dgm:t>
    </dgm:pt>
    <dgm:pt modelId="{A7C0C20F-BD48-4F55-979E-69CBD0FB07A8}" type="pres">
      <dgm:prSet presAssocID="{734C1353-EB64-4D39-8386-24D10E727F84}" presName="radial" presStyleCnt="0">
        <dgm:presLayoutVars>
          <dgm:animLvl val="ctr"/>
        </dgm:presLayoutVars>
      </dgm:prSet>
      <dgm:spPr/>
    </dgm:pt>
    <dgm:pt modelId="{BF55F9F8-2C47-4769-AC27-FC11C99AB842}" type="pres">
      <dgm:prSet presAssocID="{065C980C-3182-42AF-867E-54044891DC35}" presName="centerShape" presStyleLbl="vennNode1" presStyleIdx="0" presStyleCnt="7"/>
      <dgm:spPr/>
      <dgm:t>
        <a:bodyPr/>
        <a:lstStyle/>
        <a:p>
          <a:endParaRPr lang="zh-CN" altLang="en-US"/>
        </a:p>
      </dgm:t>
    </dgm:pt>
    <dgm:pt modelId="{9554B004-4D3C-4A33-9B09-49C08FFDC8A6}" type="pres">
      <dgm:prSet presAssocID="{24BC0FB1-F73D-4B0A-A902-CF69D3F8318B}" presName="node" presStyleLbl="vennNode1" presStyleIdx="1" presStyleCnt="7">
        <dgm:presLayoutVars>
          <dgm:bulletEnabled val="1"/>
        </dgm:presLayoutVars>
      </dgm:prSet>
      <dgm:spPr/>
      <dgm:t>
        <a:bodyPr/>
        <a:lstStyle/>
        <a:p>
          <a:endParaRPr lang="zh-CN" altLang="en-US"/>
        </a:p>
      </dgm:t>
    </dgm:pt>
    <dgm:pt modelId="{EC742922-3EB5-4ADE-A930-B84B96B75948}" type="pres">
      <dgm:prSet presAssocID="{51D66F96-8EC9-4BB3-8D57-53977DA3FDF5}" presName="node" presStyleLbl="vennNode1" presStyleIdx="2" presStyleCnt="7">
        <dgm:presLayoutVars>
          <dgm:bulletEnabled val="1"/>
        </dgm:presLayoutVars>
      </dgm:prSet>
      <dgm:spPr/>
      <dgm:t>
        <a:bodyPr/>
        <a:lstStyle/>
        <a:p>
          <a:endParaRPr lang="zh-CN" altLang="en-US"/>
        </a:p>
      </dgm:t>
    </dgm:pt>
    <dgm:pt modelId="{DEF935F1-0F48-45FE-A513-D27DF423710D}" type="pres">
      <dgm:prSet presAssocID="{DDF155FB-C8C4-4B05-8B33-E6B3E9DB1564}" presName="node" presStyleLbl="vennNode1" presStyleIdx="3" presStyleCnt="7">
        <dgm:presLayoutVars>
          <dgm:bulletEnabled val="1"/>
        </dgm:presLayoutVars>
      </dgm:prSet>
      <dgm:spPr/>
      <dgm:t>
        <a:bodyPr/>
        <a:lstStyle/>
        <a:p>
          <a:endParaRPr lang="zh-CN" altLang="en-US"/>
        </a:p>
      </dgm:t>
    </dgm:pt>
    <dgm:pt modelId="{23732A47-952C-4423-ADE1-89A71CFD613F}" type="pres">
      <dgm:prSet presAssocID="{CCBCE339-C45D-49E6-9953-B4EADADF97D6}" presName="node" presStyleLbl="vennNode1" presStyleIdx="4" presStyleCnt="7">
        <dgm:presLayoutVars>
          <dgm:bulletEnabled val="1"/>
        </dgm:presLayoutVars>
      </dgm:prSet>
      <dgm:spPr/>
      <dgm:t>
        <a:bodyPr/>
        <a:lstStyle/>
        <a:p>
          <a:endParaRPr lang="zh-CN" altLang="en-US"/>
        </a:p>
      </dgm:t>
    </dgm:pt>
    <dgm:pt modelId="{A8A1CC3B-A198-4CCB-B282-AA435E47C21A}" type="pres">
      <dgm:prSet presAssocID="{8D701C38-53F7-4F3F-BE1A-B0CE73300EA8}" presName="node" presStyleLbl="vennNode1" presStyleIdx="5" presStyleCnt="7">
        <dgm:presLayoutVars>
          <dgm:bulletEnabled val="1"/>
        </dgm:presLayoutVars>
      </dgm:prSet>
      <dgm:spPr/>
      <dgm:t>
        <a:bodyPr/>
        <a:lstStyle/>
        <a:p>
          <a:endParaRPr lang="zh-CN" altLang="en-US"/>
        </a:p>
      </dgm:t>
    </dgm:pt>
    <dgm:pt modelId="{1E413BE9-83B9-4306-ADBC-492AD41BA406}" type="pres">
      <dgm:prSet presAssocID="{B5524007-5E79-4313-8955-8DDF6EFC79E4}" presName="node" presStyleLbl="vennNode1" presStyleIdx="6" presStyleCnt="7">
        <dgm:presLayoutVars>
          <dgm:bulletEnabled val="1"/>
        </dgm:presLayoutVars>
      </dgm:prSet>
      <dgm:spPr/>
      <dgm:t>
        <a:bodyPr/>
        <a:lstStyle/>
        <a:p>
          <a:endParaRPr lang="zh-CN" altLang="en-US"/>
        </a:p>
      </dgm:t>
    </dgm:pt>
  </dgm:ptLst>
  <dgm:cxnLst>
    <dgm:cxn modelId="{C16F4426-9B0A-42E3-A602-C20776029593}" srcId="{065C980C-3182-42AF-867E-54044891DC35}" destId="{24BC0FB1-F73D-4B0A-A902-CF69D3F8318B}" srcOrd="0" destOrd="0" parTransId="{0F42C187-DE98-4B28-9AC0-D4EBAD75E252}" sibTransId="{5F49EE96-B26A-4A9E-BFF8-7CFB9AC58980}"/>
    <dgm:cxn modelId="{22F372B6-9453-4CFC-AD82-99AFF74F59D5}" srcId="{065C980C-3182-42AF-867E-54044891DC35}" destId="{51D66F96-8EC9-4BB3-8D57-53977DA3FDF5}" srcOrd="1" destOrd="0" parTransId="{06040A89-52C3-470F-A466-98F7EA34AFA2}" sibTransId="{7D71EC23-3D76-46B6-8F83-6CC6CE536EF6}"/>
    <dgm:cxn modelId="{AD77469D-9CEE-4B2B-9715-F5589D704066}" type="presOf" srcId="{51D66F96-8EC9-4BB3-8D57-53977DA3FDF5}" destId="{EC742922-3EB5-4ADE-A930-B84B96B75948}" srcOrd="0" destOrd="0" presId="urn:microsoft.com/office/officeart/2005/8/layout/radial3"/>
    <dgm:cxn modelId="{60CADD9C-54AD-4692-B332-CCEA3C6218F4}" type="presOf" srcId="{065C980C-3182-42AF-867E-54044891DC35}" destId="{BF55F9F8-2C47-4769-AC27-FC11C99AB842}" srcOrd="0" destOrd="0" presId="urn:microsoft.com/office/officeart/2005/8/layout/radial3"/>
    <dgm:cxn modelId="{45F50167-6781-4209-A711-F5ACF7DC73E8}" srcId="{065C980C-3182-42AF-867E-54044891DC35}" destId="{CCBCE339-C45D-49E6-9953-B4EADADF97D6}" srcOrd="3" destOrd="0" parTransId="{F2BC9B99-1897-458F-B81C-E9672DA26502}" sibTransId="{D3D4D15A-B462-4A80-9C77-2907D7B82880}"/>
    <dgm:cxn modelId="{E13415BB-963F-494A-84A0-B647F7D302A4}" type="presOf" srcId="{734C1353-EB64-4D39-8386-24D10E727F84}" destId="{5D2981DF-361B-44A8-B584-5AB4954F052C}" srcOrd="0" destOrd="0" presId="urn:microsoft.com/office/officeart/2005/8/layout/radial3"/>
    <dgm:cxn modelId="{2062E4FF-2248-4F0E-A3D3-51308094AABC}" srcId="{065C980C-3182-42AF-867E-54044891DC35}" destId="{B5524007-5E79-4313-8955-8DDF6EFC79E4}" srcOrd="5" destOrd="0" parTransId="{9E5DB766-7153-4F8B-8BDF-3F8ABA0C163F}" sibTransId="{A7E28EC3-577F-4547-BCA2-F3D5C2AA2086}"/>
    <dgm:cxn modelId="{2E50F0A6-63ED-419E-9259-63CBBBD85CE4}" srcId="{065C980C-3182-42AF-867E-54044891DC35}" destId="{8D701C38-53F7-4F3F-BE1A-B0CE73300EA8}" srcOrd="4" destOrd="0" parTransId="{085BFDF5-BF65-42FD-80AE-1C23D4D830AD}" sibTransId="{3F792FA9-F792-45BE-98B5-9E68B6F0FBC4}"/>
    <dgm:cxn modelId="{1742DA7C-D1B2-486A-9C14-286D31CFD4A1}" type="presOf" srcId="{CCBCE339-C45D-49E6-9953-B4EADADF97D6}" destId="{23732A47-952C-4423-ADE1-89A71CFD613F}" srcOrd="0" destOrd="0" presId="urn:microsoft.com/office/officeart/2005/8/layout/radial3"/>
    <dgm:cxn modelId="{86B81A9F-772C-4864-826C-F8BC4D6D02B3}" srcId="{065C980C-3182-42AF-867E-54044891DC35}" destId="{DDF155FB-C8C4-4B05-8B33-E6B3E9DB1564}" srcOrd="2" destOrd="0" parTransId="{8B3A178A-59A2-4151-B709-A0007895C6A7}" sibTransId="{FAC6EE6B-08A3-4351-AA81-0FEFE148130E}"/>
    <dgm:cxn modelId="{1DC43DF5-434C-48A1-A348-25C18591EFD2}" srcId="{734C1353-EB64-4D39-8386-24D10E727F84}" destId="{065C980C-3182-42AF-867E-54044891DC35}" srcOrd="0" destOrd="0" parTransId="{90BF2DBC-EBF3-4638-BFD1-AAF37E29F0C1}" sibTransId="{21DA1B48-A087-47B4-AF17-CF4639A264E8}"/>
    <dgm:cxn modelId="{174143E0-AD4C-47A8-A805-6C32BFD3199D}" type="presOf" srcId="{DDF155FB-C8C4-4B05-8B33-E6B3E9DB1564}" destId="{DEF935F1-0F48-45FE-A513-D27DF423710D}" srcOrd="0" destOrd="0" presId="urn:microsoft.com/office/officeart/2005/8/layout/radial3"/>
    <dgm:cxn modelId="{9B47E953-9DFB-4CB1-A6ED-0F93CE77DC4A}" type="presOf" srcId="{B5524007-5E79-4313-8955-8DDF6EFC79E4}" destId="{1E413BE9-83B9-4306-ADBC-492AD41BA406}" srcOrd="0" destOrd="0" presId="urn:microsoft.com/office/officeart/2005/8/layout/radial3"/>
    <dgm:cxn modelId="{0B2E365F-8FF6-447F-B83C-4DD9730AAB8F}" type="presOf" srcId="{24BC0FB1-F73D-4B0A-A902-CF69D3F8318B}" destId="{9554B004-4D3C-4A33-9B09-49C08FFDC8A6}" srcOrd="0" destOrd="0" presId="urn:microsoft.com/office/officeart/2005/8/layout/radial3"/>
    <dgm:cxn modelId="{BDCA83E8-FF1F-4328-86ED-4FE9A68653E8}" type="presOf" srcId="{8D701C38-53F7-4F3F-BE1A-B0CE73300EA8}" destId="{A8A1CC3B-A198-4CCB-B282-AA435E47C21A}" srcOrd="0" destOrd="0" presId="urn:microsoft.com/office/officeart/2005/8/layout/radial3"/>
    <dgm:cxn modelId="{A5E9C2EC-89AF-48C1-9662-9FF33E5070DD}" type="presParOf" srcId="{5D2981DF-361B-44A8-B584-5AB4954F052C}" destId="{A7C0C20F-BD48-4F55-979E-69CBD0FB07A8}" srcOrd="0" destOrd="0" presId="urn:microsoft.com/office/officeart/2005/8/layout/radial3"/>
    <dgm:cxn modelId="{2FBB05E3-85FA-45BD-BE21-2B6E4153ADEC}" type="presParOf" srcId="{A7C0C20F-BD48-4F55-979E-69CBD0FB07A8}" destId="{BF55F9F8-2C47-4769-AC27-FC11C99AB842}" srcOrd="0" destOrd="0" presId="urn:microsoft.com/office/officeart/2005/8/layout/radial3"/>
    <dgm:cxn modelId="{05A142D9-6CA4-432B-9EE1-43715EB1741C}" type="presParOf" srcId="{A7C0C20F-BD48-4F55-979E-69CBD0FB07A8}" destId="{9554B004-4D3C-4A33-9B09-49C08FFDC8A6}" srcOrd="1" destOrd="0" presId="urn:microsoft.com/office/officeart/2005/8/layout/radial3"/>
    <dgm:cxn modelId="{45F25CD3-F15C-4FF3-99C9-DF14C1B43133}" type="presParOf" srcId="{A7C0C20F-BD48-4F55-979E-69CBD0FB07A8}" destId="{EC742922-3EB5-4ADE-A930-B84B96B75948}" srcOrd="2" destOrd="0" presId="urn:microsoft.com/office/officeart/2005/8/layout/radial3"/>
    <dgm:cxn modelId="{75B8FFAD-2B08-4310-8E87-F6A2373BC4D1}" type="presParOf" srcId="{A7C0C20F-BD48-4F55-979E-69CBD0FB07A8}" destId="{DEF935F1-0F48-45FE-A513-D27DF423710D}" srcOrd="3" destOrd="0" presId="urn:microsoft.com/office/officeart/2005/8/layout/radial3"/>
    <dgm:cxn modelId="{C670A6B4-68B5-4284-AAFE-750C89F7C7B5}" type="presParOf" srcId="{A7C0C20F-BD48-4F55-979E-69CBD0FB07A8}" destId="{23732A47-952C-4423-ADE1-89A71CFD613F}" srcOrd="4" destOrd="0" presId="urn:microsoft.com/office/officeart/2005/8/layout/radial3"/>
    <dgm:cxn modelId="{9D9E8848-4148-433F-B886-B8F32EDDE3E3}" type="presParOf" srcId="{A7C0C20F-BD48-4F55-979E-69CBD0FB07A8}" destId="{A8A1CC3B-A198-4CCB-B282-AA435E47C21A}" srcOrd="5" destOrd="0" presId="urn:microsoft.com/office/officeart/2005/8/layout/radial3"/>
    <dgm:cxn modelId="{AFEBB9AE-DA0B-4417-B6FB-8A4291A1BE14}" type="presParOf" srcId="{A7C0C20F-BD48-4F55-979E-69CBD0FB07A8}" destId="{1E413BE9-83B9-4306-ADBC-492AD41BA406}" srcOrd="6" destOrd="0" presId="urn:microsoft.com/office/officeart/2005/8/layout/radial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5F9F8-2C47-4769-AC27-FC11C99AB842}">
      <dsp:nvSpPr>
        <dsp:cNvPr id="0" name=""/>
        <dsp:cNvSpPr/>
      </dsp:nvSpPr>
      <dsp:spPr>
        <a:xfrm>
          <a:off x="1991237" y="603688"/>
          <a:ext cx="1503925" cy="1503925"/>
        </a:xfrm>
        <a:prstGeom prst="ellipse">
          <a:avLst/>
        </a:prstGeom>
        <a:solidFill>
          <a:schemeClr val="accent5">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zh-CN" altLang="en-US" sz="1600" b="1" kern="1200">
              <a:latin typeface="华文细黑" pitchFamily="2" charset="-122"/>
              <a:ea typeface="华文细黑" pitchFamily="2" charset="-122"/>
            </a:rPr>
            <a:t>应用集成</a:t>
          </a:r>
          <a:endParaRPr lang="en-US" altLang="zh-CN" sz="1600" b="1" kern="1200">
            <a:latin typeface="华文细黑" pitchFamily="2" charset="-122"/>
            <a:ea typeface="华文细黑" pitchFamily="2" charset="-122"/>
          </a:endParaRPr>
        </a:p>
        <a:p>
          <a:pPr lvl="0" algn="ctr" defTabSz="711200">
            <a:lnSpc>
              <a:spcPct val="90000"/>
            </a:lnSpc>
            <a:spcBef>
              <a:spcPct val="0"/>
            </a:spcBef>
            <a:spcAft>
              <a:spcPct val="35000"/>
            </a:spcAft>
          </a:pPr>
          <a:r>
            <a:rPr lang="zh-CN" altLang="en-US" sz="1600" b="1" kern="1200">
              <a:latin typeface="华文细黑" pitchFamily="2" charset="-122"/>
              <a:ea typeface="华文细黑" pitchFamily="2" charset="-122"/>
            </a:rPr>
            <a:t>与整合</a:t>
          </a:r>
        </a:p>
      </dsp:txBody>
      <dsp:txXfrm>
        <a:off x="2211482" y="823933"/>
        <a:ext cx="1063435" cy="1063435"/>
      </dsp:txXfrm>
    </dsp:sp>
    <dsp:sp modelId="{9554B004-4D3C-4A33-9B09-49C08FFDC8A6}">
      <dsp:nvSpPr>
        <dsp:cNvPr id="0" name=""/>
        <dsp:cNvSpPr/>
      </dsp:nvSpPr>
      <dsp:spPr>
        <a:xfrm>
          <a:off x="2367218" y="268"/>
          <a:ext cx="751962" cy="751962"/>
        </a:xfrm>
        <a:prstGeom prst="ellipse">
          <a:avLst/>
        </a:prstGeom>
        <a:solidFill>
          <a:schemeClr val="accent5">
            <a:alpha val="50000"/>
            <a:hueOff val="-1126424"/>
            <a:satOff val="-2903"/>
            <a:lumOff val="-196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zh-CN" altLang="en-US" sz="1600" b="1" kern="1200">
              <a:latin typeface="华文细黑" pitchFamily="2" charset="-122"/>
              <a:ea typeface="华文细黑" pitchFamily="2" charset="-122"/>
            </a:rPr>
            <a:t>数据整合</a:t>
          </a:r>
        </a:p>
      </dsp:txBody>
      <dsp:txXfrm>
        <a:off x="2477340" y="110390"/>
        <a:ext cx="531718" cy="531718"/>
      </dsp:txXfrm>
    </dsp:sp>
    <dsp:sp modelId="{EC742922-3EB5-4ADE-A930-B84B96B75948}">
      <dsp:nvSpPr>
        <dsp:cNvPr id="0" name=""/>
        <dsp:cNvSpPr/>
      </dsp:nvSpPr>
      <dsp:spPr>
        <a:xfrm>
          <a:off x="3215405" y="489969"/>
          <a:ext cx="751962" cy="751962"/>
        </a:xfrm>
        <a:prstGeom prst="ellipse">
          <a:avLst/>
        </a:prstGeom>
        <a:solidFill>
          <a:schemeClr val="accent5">
            <a:alpha val="50000"/>
            <a:hueOff val="-2252848"/>
            <a:satOff val="-5806"/>
            <a:lumOff val="-392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zh-CN" altLang="en-US" sz="1600" b="1" kern="1200">
              <a:latin typeface="华文细黑" pitchFamily="2" charset="-122"/>
              <a:ea typeface="华文细黑" pitchFamily="2" charset="-122"/>
            </a:rPr>
            <a:t>用户整合</a:t>
          </a:r>
        </a:p>
      </dsp:txBody>
      <dsp:txXfrm>
        <a:off x="3325527" y="600091"/>
        <a:ext cx="531718" cy="531718"/>
      </dsp:txXfrm>
    </dsp:sp>
    <dsp:sp modelId="{DEF935F1-0F48-45FE-A513-D27DF423710D}">
      <dsp:nvSpPr>
        <dsp:cNvPr id="0" name=""/>
        <dsp:cNvSpPr/>
      </dsp:nvSpPr>
      <dsp:spPr>
        <a:xfrm>
          <a:off x="3215405" y="1469370"/>
          <a:ext cx="751962" cy="751962"/>
        </a:xfrm>
        <a:prstGeom prst="ellipse">
          <a:avLst/>
        </a:prstGeom>
        <a:solidFill>
          <a:schemeClr val="accent5">
            <a:alpha val="50000"/>
            <a:hueOff val="-3379271"/>
            <a:satOff val="-8710"/>
            <a:lumOff val="-588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zh-CN" altLang="en-US" sz="1600" b="1" kern="1200">
              <a:latin typeface="华文细黑" pitchFamily="2" charset="-122"/>
              <a:ea typeface="华文细黑" pitchFamily="2" charset="-122"/>
            </a:rPr>
            <a:t>应用整合</a:t>
          </a:r>
        </a:p>
      </dsp:txBody>
      <dsp:txXfrm>
        <a:off x="3325527" y="1579492"/>
        <a:ext cx="531718" cy="531718"/>
      </dsp:txXfrm>
    </dsp:sp>
    <dsp:sp modelId="{23732A47-952C-4423-ADE1-89A71CFD613F}">
      <dsp:nvSpPr>
        <dsp:cNvPr id="0" name=""/>
        <dsp:cNvSpPr/>
      </dsp:nvSpPr>
      <dsp:spPr>
        <a:xfrm>
          <a:off x="2367218" y="1959071"/>
          <a:ext cx="751962" cy="751962"/>
        </a:xfrm>
        <a:prstGeom prst="ellipse">
          <a:avLst/>
        </a:prstGeom>
        <a:solidFill>
          <a:schemeClr val="accent5">
            <a:alpha val="50000"/>
            <a:hueOff val="-4505695"/>
            <a:satOff val="-11613"/>
            <a:lumOff val="-784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zh-CN" altLang="en-US" sz="1600" b="1" kern="1200">
              <a:latin typeface="华文细黑" pitchFamily="2" charset="-122"/>
              <a:ea typeface="华文细黑" pitchFamily="2" charset="-122"/>
            </a:rPr>
            <a:t>权限整合</a:t>
          </a:r>
        </a:p>
      </dsp:txBody>
      <dsp:txXfrm>
        <a:off x="2477340" y="2069193"/>
        <a:ext cx="531718" cy="531718"/>
      </dsp:txXfrm>
    </dsp:sp>
    <dsp:sp modelId="{A8A1CC3B-A198-4CCB-B282-AA435E47C21A}">
      <dsp:nvSpPr>
        <dsp:cNvPr id="0" name=""/>
        <dsp:cNvSpPr/>
      </dsp:nvSpPr>
      <dsp:spPr>
        <a:xfrm>
          <a:off x="1519031" y="1469370"/>
          <a:ext cx="751962" cy="751962"/>
        </a:xfrm>
        <a:prstGeom prst="ellipse">
          <a:avLst/>
        </a:prstGeom>
        <a:solidFill>
          <a:schemeClr val="accent5">
            <a:alpha val="50000"/>
            <a:hueOff val="-5632119"/>
            <a:satOff val="-14516"/>
            <a:lumOff val="-980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zh-CN" altLang="en-US" sz="1600" b="1" kern="1200">
              <a:latin typeface="华文细黑" pitchFamily="2" charset="-122"/>
              <a:ea typeface="华文细黑" pitchFamily="2" charset="-122"/>
            </a:rPr>
            <a:t>流程整合</a:t>
          </a:r>
        </a:p>
      </dsp:txBody>
      <dsp:txXfrm>
        <a:off x="1629153" y="1579492"/>
        <a:ext cx="531718" cy="531718"/>
      </dsp:txXfrm>
    </dsp:sp>
    <dsp:sp modelId="{1E413BE9-83B9-4306-ADBC-492AD41BA406}">
      <dsp:nvSpPr>
        <dsp:cNvPr id="0" name=""/>
        <dsp:cNvSpPr/>
      </dsp:nvSpPr>
      <dsp:spPr>
        <a:xfrm>
          <a:off x="1519031" y="489969"/>
          <a:ext cx="751962" cy="751962"/>
        </a:xfrm>
        <a:prstGeom prst="ellipse">
          <a:avLst/>
        </a:prstGeom>
        <a:solidFill>
          <a:schemeClr val="accent5">
            <a:alpha val="50000"/>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zh-CN" altLang="en-US" sz="1600" b="1" kern="1200">
              <a:latin typeface="华文细黑" pitchFamily="2" charset="-122"/>
              <a:ea typeface="华文细黑" pitchFamily="2" charset="-122"/>
            </a:rPr>
            <a:t>内容整合</a:t>
          </a:r>
        </a:p>
      </dsp:txBody>
      <dsp:txXfrm>
        <a:off x="1629153" y="600091"/>
        <a:ext cx="531718" cy="5317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C4C90-1A61-43B3-A219-0ACC18C37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3250</Words>
  <Characters>18531</Characters>
  <Application>Microsoft Office Word</Application>
  <DocSecurity>0</DocSecurity>
  <Lines>154</Lines>
  <Paragraphs>43</Paragraphs>
  <ScaleCrop>false</ScaleCrop>
  <Company/>
  <LinksUpToDate>false</LinksUpToDate>
  <CharactersWithSpaces>21738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重庆工业职业技术学院</dc:title>
  <dc:subject>智慧校园数据中心建设目标</dc:subject>
  <dc:creator>2021年1月</dc:creator>
  <cp:keywords/>
  <dc:description/>
  <cp:lastModifiedBy>administrator</cp:lastModifiedBy>
  <cp:revision>8</cp:revision>
  <dcterms:created xsi:type="dcterms:W3CDTF">2018-01-12T04:49:00Z</dcterms:created>
  <dcterms:modified xsi:type="dcterms:W3CDTF">2021-11-22T06:13:00Z</dcterms:modified>
</cp:coreProperties>
</file>