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2A" w:rsidRPr="00576759" w:rsidRDefault="00576759" w:rsidP="00576759">
      <w:pPr>
        <w:jc w:val="center"/>
        <w:rPr>
          <w:b/>
          <w:sz w:val="36"/>
        </w:rPr>
      </w:pPr>
      <w:r w:rsidRPr="00576759">
        <w:rPr>
          <w:rFonts w:hint="eastAsia"/>
          <w:b/>
          <w:sz w:val="36"/>
        </w:rPr>
        <w:t>重庆工业职业技术学院</w:t>
      </w:r>
    </w:p>
    <w:p w:rsidR="00576759" w:rsidRDefault="00576759" w:rsidP="00576759">
      <w:pPr>
        <w:jc w:val="center"/>
        <w:rPr>
          <w:b/>
          <w:sz w:val="36"/>
        </w:rPr>
      </w:pPr>
      <w:r w:rsidRPr="00576759">
        <w:rPr>
          <w:rFonts w:hint="eastAsia"/>
          <w:b/>
          <w:sz w:val="36"/>
        </w:rPr>
        <w:t>电子邮件系统操作指南</w:t>
      </w:r>
    </w:p>
    <w:p w:rsidR="00576759" w:rsidRDefault="00576759" w:rsidP="00576759">
      <w:pPr>
        <w:jc w:val="center"/>
        <w:rPr>
          <w:b/>
          <w:sz w:val="36"/>
        </w:rPr>
      </w:pPr>
    </w:p>
    <w:p w:rsidR="00576759" w:rsidRPr="00576759" w:rsidRDefault="00576759" w:rsidP="00576759">
      <w:pPr>
        <w:jc w:val="left"/>
        <w:rPr>
          <w:b/>
          <w:sz w:val="28"/>
          <w:szCs w:val="28"/>
        </w:rPr>
      </w:pPr>
      <w:r w:rsidRPr="00576759">
        <w:rPr>
          <w:rFonts w:hint="eastAsia"/>
          <w:b/>
          <w:sz w:val="28"/>
          <w:szCs w:val="28"/>
        </w:rPr>
        <w:t>各位老师：</w:t>
      </w:r>
    </w:p>
    <w:p w:rsidR="0097620C" w:rsidRPr="00576759" w:rsidRDefault="00441763" w:rsidP="0097620C">
      <w:pPr>
        <w:ind w:firstLineChars="200" w:firstLine="562"/>
        <w:jc w:val="left"/>
        <w:rPr>
          <w:rFonts w:hint="eastAsia"/>
          <w:b/>
          <w:sz w:val="28"/>
          <w:szCs w:val="28"/>
        </w:rPr>
      </w:pPr>
      <w:r>
        <w:rPr>
          <w:rFonts w:hint="eastAsia"/>
          <w:b/>
          <w:sz w:val="28"/>
          <w:szCs w:val="28"/>
        </w:rPr>
        <w:t>我校</w:t>
      </w:r>
      <w:r w:rsidR="00576759" w:rsidRPr="00576759">
        <w:rPr>
          <w:rFonts w:hint="eastAsia"/>
          <w:b/>
          <w:sz w:val="28"/>
          <w:szCs w:val="28"/>
        </w:rPr>
        <w:t>目前已经采购电子</w:t>
      </w:r>
      <w:r w:rsidR="002A3A28">
        <w:rPr>
          <w:rFonts w:hint="eastAsia"/>
          <w:b/>
          <w:sz w:val="28"/>
          <w:szCs w:val="28"/>
        </w:rPr>
        <w:t>邮件系统</w:t>
      </w:r>
      <w:r w:rsidR="00576759" w:rsidRPr="00576759">
        <w:rPr>
          <w:rFonts w:hint="eastAsia"/>
          <w:b/>
          <w:sz w:val="28"/>
          <w:szCs w:val="28"/>
        </w:rPr>
        <w:t>并投入</w:t>
      </w:r>
      <w:r w:rsidR="002A3A28">
        <w:rPr>
          <w:rFonts w:hint="eastAsia"/>
          <w:b/>
          <w:sz w:val="28"/>
          <w:szCs w:val="28"/>
        </w:rPr>
        <w:t>使</w:t>
      </w:r>
      <w:r w:rsidR="00576759" w:rsidRPr="00576759">
        <w:rPr>
          <w:rFonts w:hint="eastAsia"/>
          <w:b/>
          <w:sz w:val="28"/>
          <w:szCs w:val="28"/>
        </w:rPr>
        <w:t>用，</w:t>
      </w:r>
      <w:r w:rsidR="0097620C">
        <w:rPr>
          <w:rFonts w:hint="eastAsia"/>
          <w:b/>
          <w:sz w:val="28"/>
          <w:szCs w:val="28"/>
        </w:rPr>
        <w:t>各位老师的电子邮件账号和密码已经以部门为单位下发至各二级单位，请各二级单位相关人员及时传达到每一位老师。</w:t>
      </w:r>
    </w:p>
    <w:p w:rsidR="00576759" w:rsidRPr="00576759" w:rsidRDefault="00576759" w:rsidP="00576759">
      <w:pPr>
        <w:ind w:firstLineChars="200" w:firstLine="562"/>
        <w:jc w:val="left"/>
        <w:rPr>
          <w:b/>
          <w:sz w:val="28"/>
          <w:szCs w:val="28"/>
        </w:rPr>
      </w:pPr>
      <w:r w:rsidRPr="00576759">
        <w:rPr>
          <w:rFonts w:hint="eastAsia"/>
          <w:b/>
          <w:sz w:val="28"/>
          <w:szCs w:val="28"/>
        </w:rPr>
        <w:t>为方便各位老师快捷使用电子邮件系统，特编制该操作指南，若各位</w:t>
      </w:r>
      <w:r w:rsidR="00010677">
        <w:rPr>
          <w:rFonts w:hint="eastAsia"/>
          <w:b/>
          <w:sz w:val="28"/>
          <w:szCs w:val="28"/>
        </w:rPr>
        <w:t>老师</w:t>
      </w:r>
      <w:r w:rsidRPr="00576759">
        <w:rPr>
          <w:rFonts w:hint="eastAsia"/>
          <w:b/>
          <w:sz w:val="28"/>
          <w:szCs w:val="28"/>
        </w:rPr>
        <w:t>在操作电子邮件系统中有任何问题可参考附件</w:t>
      </w:r>
      <w:r w:rsidRPr="00576759">
        <w:rPr>
          <w:rFonts w:hint="eastAsia"/>
          <w:b/>
          <w:sz w:val="28"/>
          <w:szCs w:val="28"/>
        </w:rPr>
        <w:t>1</w:t>
      </w:r>
      <w:r w:rsidRPr="00576759">
        <w:rPr>
          <w:rFonts w:hint="eastAsia"/>
          <w:b/>
          <w:sz w:val="28"/>
          <w:szCs w:val="28"/>
        </w:rPr>
        <w:t>操作指南和附件</w:t>
      </w:r>
      <w:r w:rsidRPr="00576759">
        <w:rPr>
          <w:rFonts w:hint="eastAsia"/>
          <w:b/>
          <w:sz w:val="28"/>
          <w:szCs w:val="28"/>
        </w:rPr>
        <w:t>2</w:t>
      </w:r>
      <w:proofErr w:type="gramStart"/>
      <w:r w:rsidRPr="00576759">
        <w:rPr>
          <w:rFonts w:hint="eastAsia"/>
          <w:b/>
          <w:sz w:val="28"/>
          <w:szCs w:val="28"/>
        </w:rPr>
        <w:t>腾讯企业</w:t>
      </w:r>
      <w:proofErr w:type="gramEnd"/>
      <w:r w:rsidRPr="00576759">
        <w:rPr>
          <w:rFonts w:hint="eastAsia"/>
          <w:b/>
          <w:sz w:val="28"/>
          <w:szCs w:val="28"/>
        </w:rPr>
        <w:t>邮箱用户使用手册进行操作，若仍然未解决您的问题，请致电网络与信息技术中心曹老师：</w:t>
      </w:r>
      <w:r w:rsidRPr="00576759">
        <w:rPr>
          <w:rFonts w:hint="eastAsia"/>
          <w:b/>
          <w:sz w:val="28"/>
          <w:szCs w:val="28"/>
        </w:rPr>
        <w:t>13594108369</w:t>
      </w:r>
      <w:r w:rsidRPr="00576759">
        <w:rPr>
          <w:rFonts w:hint="eastAsia"/>
          <w:b/>
          <w:sz w:val="28"/>
          <w:szCs w:val="28"/>
        </w:rPr>
        <w:t>。</w:t>
      </w:r>
    </w:p>
    <w:p w:rsidR="00576759" w:rsidRPr="00576759" w:rsidRDefault="00576759" w:rsidP="00576759">
      <w:pPr>
        <w:jc w:val="left"/>
        <w:rPr>
          <w:b/>
          <w:sz w:val="28"/>
          <w:szCs w:val="28"/>
        </w:rPr>
      </w:pPr>
    </w:p>
    <w:p w:rsidR="00576759" w:rsidRPr="00576759" w:rsidRDefault="00576759" w:rsidP="00576759">
      <w:pPr>
        <w:jc w:val="left"/>
        <w:rPr>
          <w:b/>
          <w:sz w:val="28"/>
          <w:szCs w:val="28"/>
        </w:rPr>
      </w:pPr>
      <w:r w:rsidRPr="00576759">
        <w:rPr>
          <w:rFonts w:hint="eastAsia"/>
          <w:b/>
          <w:sz w:val="28"/>
          <w:szCs w:val="28"/>
        </w:rPr>
        <w:t xml:space="preserve"> </w:t>
      </w:r>
      <w:r w:rsidRPr="00576759">
        <w:rPr>
          <w:b/>
          <w:sz w:val="28"/>
          <w:szCs w:val="28"/>
        </w:rPr>
        <w:t xml:space="preserve">              </w:t>
      </w:r>
      <w:r>
        <w:rPr>
          <w:b/>
          <w:sz w:val="28"/>
          <w:szCs w:val="28"/>
        </w:rPr>
        <w:t xml:space="preserve">        </w:t>
      </w:r>
      <w:r w:rsidRPr="00576759">
        <w:rPr>
          <w:b/>
          <w:sz w:val="28"/>
          <w:szCs w:val="28"/>
        </w:rPr>
        <w:t xml:space="preserve">           </w:t>
      </w:r>
      <w:r w:rsidRPr="00576759">
        <w:rPr>
          <w:rFonts w:hint="eastAsia"/>
          <w:b/>
          <w:sz w:val="28"/>
          <w:szCs w:val="28"/>
        </w:rPr>
        <w:t>网络与信息技术中心</w:t>
      </w:r>
    </w:p>
    <w:p w:rsidR="00576759" w:rsidRDefault="00576759" w:rsidP="00576759">
      <w:pPr>
        <w:jc w:val="left"/>
        <w:rPr>
          <w:b/>
          <w:sz w:val="28"/>
          <w:szCs w:val="28"/>
        </w:rPr>
      </w:pPr>
      <w:r w:rsidRPr="00576759">
        <w:rPr>
          <w:rFonts w:hint="eastAsia"/>
          <w:b/>
          <w:sz w:val="28"/>
          <w:szCs w:val="28"/>
        </w:rPr>
        <w:t xml:space="preserve"> </w:t>
      </w:r>
      <w:r w:rsidRPr="00576759">
        <w:rPr>
          <w:b/>
          <w:sz w:val="28"/>
          <w:szCs w:val="28"/>
        </w:rPr>
        <w:t xml:space="preserve">                  </w:t>
      </w:r>
      <w:r>
        <w:rPr>
          <w:b/>
          <w:sz w:val="28"/>
          <w:szCs w:val="28"/>
        </w:rPr>
        <w:t xml:space="preserve">       </w:t>
      </w:r>
      <w:r w:rsidRPr="00576759">
        <w:rPr>
          <w:b/>
          <w:sz w:val="28"/>
          <w:szCs w:val="28"/>
        </w:rPr>
        <w:t xml:space="preserve">            </w:t>
      </w:r>
      <w:r w:rsidRPr="00576759">
        <w:rPr>
          <w:rFonts w:hint="eastAsia"/>
          <w:b/>
          <w:sz w:val="28"/>
          <w:szCs w:val="28"/>
        </w:rPr>
        <w:t>2019-1-16</w:t>
      </w:r>
    </w:p>
    <w:p w:rsidR="00576759" w:rsidRDefault="00576759" w:rsidP="00576759">
      <w:pPr>
        <w:pageBreakBefore/>
        <w:jc w:val="left"/>
        <w:rPr>
          <w:b/>
          <w:sz w:val="28"/>
          <w:szCs w:val="28"/>
        </w:rPr>
      </w:pPr>
      <w:r>
        <w:rPr>
          <w:rFonts w:hint="eastAsia"/>
          <w:b/>
          <w:sz w:val="28"/>
          <w:szCs w:val="28"/>
        </w:rPr>
        <w:lastRenderedPageBreak/>
        <w:t>附件</w:t>
      </w:r>
      <w:r w:rsidRPr="00576759">
        <w:rPr>
          <w:rFonts w:hint="eastAsia"/>
          <w:b/>
          <w:sz w:val="28"/>
          <w:szCs w:val="28"/>
        </w:rPr>
        <w:t>1</w:t>
      </w:r>
      <w:r w:rsidRPr="00576759">
        <w:rPr>
          <w:rFonts w:hint="eastAsia"/>
          <w:b/>
          <w:sz w:val="28"/>
          <w:szCs w:val="28"/>
        </w:rPr>
        <w:t>操作指南</w:t>
      </w:r>
    </w:p>
    <w:p w:rsidR="00D6717F" w:rsidRDefault="00244FDE" w:rsidP="00244FDE">
      <w:pPr>
        <w:pStyle w:val="a5"/>
        <w:numPr>
          <w:ilvl w:val="0"/>
          <w:numId w:val="1"/>
        </w:numPr>
        <w:ind w:firstLineChars="0"/>
        <w:jc w:val="left"/>
        <w:rPr>
          <w:b/>
          <w:sz w:val="28"/>
          <w:szCs w:val="28"/>
        </w:rPr>
      </w:pPr>
      <w:r w:rsidRPr="00244FDE">
        <w:rPr>
          <w:rFonts w:hint="eastAsia"/>
          <w:b/>
          <w:sz w:val="28"/>
          <w:szCs w:val="28"/>
        </w:rPr>
        <w:t>首次登陆</w:t>
      </w:r>
    </w:p>
    <w:p w:rsidR="00FE2B78" w:rsidRPr="00FE2B78" w:rsidRDefault="00992121" w:rsidP="00FE2B78">
      <w:pPr>
        <w:pStyle w:val="a5"/>
        <w:numPr>
          <w:ilvl w:val="0"/>
          <w:numId w:val="2"/>
        </w:numPr>
        <w:ind w:firstLineChars="0"/>
        <w:jc w:val="left"/>
        <w:rPr>
          <w:rFonts w:hint="eastAsia"/>
          <w:b/>
          <w:sz w:val="28"/>
          <w:szCs w:val="28"/>
        </w:rPr>
      </w:pPr>
      <w:r>
        <w:rPr>
          <w:rFonts w:hint="eastAsia"/>
          <w:b/>
          <w:sz w:val="28"/>
          <w:szCs w:val="28"/>
        </w:rPr>
        <w:t>在</w:t>
      </w:r>
      <w:r>
        <w:rPr>
          <w:rFonts w:hint="eastAsia"/>
          <w:b/>
          <w:sz w:val="28"/>
          <w:szCs w:val="28"/>
        </w:rPr>
        <w:t>I</w:t>
      </w:r>
      <w:r>
        <w:rPr>
          <w:b/>
          <w:sz w:val="28"/>
          <w:szCs w:val="28"/>
        </w:rPr>
        <w:t>E</w:t>
      </w:r>
      <w:r>
        <w:rPr>
          <w:rFonts w:hint="eastAsia"/>
          <w:b/>
          <w:sz w:val="28"/>
          <w:szCs w:val="28"/>
        </w:rPr>
        <w:t>浏览器中输入</w:t>
      </w:r>
      <w:r w:rsidR="0062580E" w:rsidRPr="00FE2B78">
        <w:rPr>
          <w:b/>
          <w:sz w:val="28"/>
          <w:szCs w:val="28"/>
        </w:rPr>
        <w:t>http://mail.cqipc.edu.cn/</w:t>
      </w:r>
    </w:p>
    <w:p w:rsidR="0062580E" w:rsidRPr="0062580E" w:rsidRDefault="0062580E" w:rsidP="0062580E">
      <w:pPr>
        <w:widowControl/>
        <w:ind w:left="720"/>
        <w:jc w:val="left"/>
        <w:rPr>
          <w:rFonts w:ascii="宋体" w:eastAsia="宋体" w:hAnsi="宋体" w:cs="宋体" w:hint="eastAsia"/>
          <w:kern w:val="0"/>
          <w:sz w:val="24"/>
          <w:szCs w:val="24"/>
        </w:rPr>
      </w:pPr>
      <w:r w:rsidRPr="0062580E">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1905</wp:posOffset>
            </wp:positionV>
            <wp:extent cx="4548188" cy="2571750"/>
            <wp:effectExtent l="0" t="0" r="5080" b="0"/>
            <wp:wrapTopAndBottom/>
            <wp:docPr id="1" name="图片 1" descr="C:\Users\fengyu\AppData\Roaming\Tencent\Users\1604880\QQ\WinTemp\RichOle\4B9X}Q[V@_O4``EE9B3MA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ngyu\AppData\Roaming\Tencent\Users\1604880\QQ\WinTemp\RichOle\4B9X}Q[V@_O4``EE9B3MA6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8188"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80E" w:rsidRDefault="00845951" w:rsidP="0062580E">
      <w:pPr>
        <w:pStyle w:val="a5"/>
        <w:numPr>
          <w:ilvl w:val="0"/>
          <w:numId w:val="2"/>
        </w:numPr>
        <w:ind w:firstLineChars="0"/>
        <w:jc w:val="left"/>
        <w:rPr>
          <w:b/>
          <w:sz w:val="28"/>
          <w:szCs w:val="28"/>
        </w:rPr>
      </w:pPr>
      <w:r w:rsidRPr="0062580E">
        <w:rPr>
          <w:b/>
          <w:sz w:val="28"/>
          <w:szCs w:val="28"/>
        </w:rPr>
        <w:drawing>
          <wp:anchor distT="0" distB="0" distL="114300" distR="114300" simplePos="0" relativeHeight="251658240" behindDoc="0" locked="0" layoutInCell="1" allowOverlap="1">
            <wp:simplePos x="0" y="0"/>
            <wp:positionH relativeFrom="column">
              <wp:posOffset>1104900</wp:posOffset>
            </wp:positionH>
            <wp:positionV relativeFrom="paragraph">
              <wp:posOffset>449580</wp:posOffset>
            </wp:positionV>
            <wp:extent cx="2495550" cy="1929130"/>
            <wp:effectExtent l="0" t="0" r="0" b="0"/>
            <wp:wrapTopAndBottom/>
            <wp:docPr id="2" name="图片 2" descr="C:\Users\fengyu\AppData\Roaming\Tencent\Users\1604880\QQ\WinTemp\RichOle\$}UO%E8`P6O)$Z%DI[A{B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ngyu\AppData\Roaming\Tencent\Users\1604880\QQ\WinTemp\RichOle\$}UO%E8`P6O)$Z%DI[A{BK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80E">
        <w:rPr>
          <w:rFonts w:hint="eastAsia"/>
          <w:b/>
          <w:sz w:val="28"/>
          <w:szCs w:val="28"/>
        </w:rPr>
        <w:t>在账号中输入账号和密码，点击登陆按钮</w:t>
      </w:r>
    </w:p>
    <w:p w:rsidR="0062580E" w:rsidRPr="0062580E" w:rsidRDefault="0062580E" w:rsidP="0062580E">
      <w:pPr>
        <w:pStyle w:val="a5"/>
        <w:numPr>
          <w:ilvl w:val="0"/>
          <w:numId w:val="2"/>
        </w:numPr>
        <w:ind w:firstLineChars="0"/>
        <w:jc w:val="left"/>
        <w:rPr>
          <w:b/>
          <w:sz w:val="28"/>
          <w:szCs w:val="28"/>
        </w:rPr>
      </w:pPr>
      <w:r>
        <w:rPr>
          <w:rFonts w:hint="eastAsia"/>
          <w:b/>
          <w:sz w:val="28"/>
          <w:szCs w:val="28"/>
        </w:rPr>
        <w:t>第一次登陆系统要求必须修改密码，请在下图中输入</w:t>
      </w:r>
      <w:r>
        <w:rPr>
          <w:rFonts w:hint="eastAsia"/>
          <w:b/>
          <w:sz w:val="28"/>
          <w:szCs w:val="28"/>
        </w:rPr>
        <w:t>2</w:t>
      </w:r>
      <w:r>
        <w:rPr>
          <w:rFonts w:hint="eastAsia"/>
          <w:b/>
          <w:sz w:val="28"/>
          <w:szCs w:val="28"/>
        </w:rPr>
        <w:t>次新密码，系统要求密码必须包括</w:t>
      </w:r>
      <w:r w:rsidRPr="0062580E">
        <w:rPr>
          <w:rFonts w:hint="eastAsia"/>
          <w:b/>
          <w:color w:val="FF0000"/>
          <w:sz w:val="28"/>
          <w:szCs w:val="28"/>
        </w:rPr>
        <w:t>大写字母、小写字母和数字。</w:t>
      </w:r>
    </w:p>
    <w:p w:rsidR="0062580E" w:rsidRDefault="00845951" w:rsidP="0062580E">
      <w:pPr>
        <w:pStyle w:val="a5"/>
        <w:widowControl/>
        <w:numPr>
          <w:ilvl w:val="0"/>
          <w:numId w:val="2"/>
        </w:numPr>
        <w:ind w:firstLineChars="0"/>
        <w:jc w:val="left"/>
        <w:rPr>
          <w:b/>
          <w:sz w:val="28"/>
          <w:szCs w:val="28"/>
        </w:rPr>
      </w:pPr>
      <w:r w:rsidRPr="0062580E">
        <w:rPr>
          <w:b/>
          <w:sz w:val="28"/>
          <w:szCs w:val="28"/>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93345</wp:posOffset>
            </wp:positionV>
            <wp:extent cx="2818800" cy="2336400"/>
            <wp:effectExtent l="0" t="0" r="635" b="6985"/>
            <wp:wrapTopAndBottom/>
            <wp:docPr id="3" name="图片 3" descr="C:\Users\fengyu\AppData\Roaming\Tencent\Users\1604880\QQ\WinTemp\RichOle\_TI[VG{CLTKXL30_%8S_Z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ngyu\AppData\Roaming\Tencent\Users\1604880\QQ\WinTemp\RichOle\_TI[VG{CLTKXL30_%8S_ZD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8800" cy="2336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2580E">
        <w:rPr>
          <w:rFonts w:hint="eastAsia"/>
          <w:b/>
          <w:sz w:val="28"/>
          <w:szCs w:val="28"/>
        </w:rPr>
        <w:t>绑定微信后</w:t>
      </w:r>
      <w:proofErr w:type="gramEnd"/>
      <w:r w:rsidR="0062580E">
        <w:rPr>
          <w:rFonts w:hint="eastAsia"/>
          <w:b/>
          <w:sz w:val="28"/>
          <w:szCs w:val="28"/>
        </w:rPr>
        <w:t>可实现来信提醒和在</w:t>
      </w:r>
      <w:proofErr w:type="gramStart"/>
      <w:r w:rsidR="0062580E">
        <w:rPr>
          <w:rFonts w:hint="eastAsia"/>
          <w:b/>
          <w:sz w:val="28"/>
          <w:szCs w:val="28"/>
        </w:rPr>
        <w:t>微信公众</w:t>
      </w:r>
      <w:proofErr w:type="gramEnd"/>
      <w:r w:rsidR="0062580E">
        <w:rPr>
          <w:rFonts w:hint="eastAsia"/>
          <w:b/>
          <w:sz w:val="28"/>
          <w:szCs w:val="28"/>
        </w:rPr>
        <w:t>号中查询全校教师的通讯录等功能。</w:t>
      </w:r>
      <w:r w:rsidR="0062580E">
        <w:rPr>
          <w:rFonts w:hint="eastAsia"/>
          <w:b/>
          <w:sz w:val="28"/>
          <w:szCs w:val="28"/>
        </w:rPr>
        <w:t>建议老师们绑定个人</w:t>
      </w:r>
      <w:proofErr w:type="gramStart"/>
      <w:r w:rsidR="0062580E">
        <w:rPr>
          <w:rFonts w:hint="eastAsia"/>
          <w:b/>
          <w:sz w:val="28"/>
          <w:szCs w:val="28"/>
        </w:rPr>
        <w:t>微信账号</w:t>
      </w:r>
      <w:proofErr w:type="gramEnd"/>
      <w:r w:rsidR="0062580E">
        <w:rPr>
          <w:rFonts w:hint="eastAsia"/>
          <w:b/>
          <w:sz w:val="28"/>
          <w:szCs w:val="28"/>
        </w:rPr>
        <w:t>，若需要绑定则按照</w:t>
      </w:r>
      <w:proofErr w:type="gramStart"/>
      <w:r w:rsidR="0062580E">
        <w:rPr>
          <w:rFonts w:hint="eastAsia"/>
          <w:b/>
          <w:sz w:val="28"/>
          <w:szCs w:val="28"/>
        </w:rPr>
        <w:t>提示</w:t>
      </w:r>
      <w:r w:rsidR="00E62A76">
        <w:rPr>
          <w:rFonts w:hint="eastAsia"/>
          <w:b/>
          <w:sz w:val="28"/>
          <w:szCs w:val="28"/>
        </w:rPr>
        <w:t>扫码关注</w:t>
      </w:r>
      <w:proofErr w:type="gramEnd"/>
      <w:r w:rsidR="00E62A76">
        <w:rPr>
          <w:rFonts w:hint="eastAsia"/>
          <w:b/>
          <w:sz w:val="28"/>
          <w:szCs w:val="28"/>
        </w:rPr>
        <w:t>“腾讯企业邮箱”公众</w:t>
      </w:r>
      <w:proofErr w:type="gramStart"/>
      <w:r w:rsidR="00E62A76">
        <w:rPr>
          <w:rFonts w:hint="eastAsia"/>
          <w:b/>
          <w:sz w:val="28"/>
          <w:szCs w:val="28"/>
        </w:rPr>
        <w:t>号</w:t>
      </w:r>
      <w:r w:rsidR="0062580E">
        <w:rPr>
          <w:rFonts w:hint="eastAsia"/>
          <w:b/>
          <w:sz w:val="28"/>
          <w:szCs w:val="28"/>
        </w:rPr>
        <w:t>操作</w:t>
      </w:r>
      <w:proofErr w:type="gramEnd"/>
      <w:r w:rsidR="0062580E">
        <w:rPr>
          <w:rFonts w:hint="eastAsia"/>
          <w:b/>
          <w:sz w:val="28"/>
          <w:szCs w:val="28"/>
        </w:rPr>
        <w:t>即可，如</w:t>
      </w:r>
      <w:proofErr w:type="gramStart"/>
      <w:r w:rsidR="0062580E">
        <w:rPr>
          <w:rFonts w:hint="eastAsia"/>
          <w:b/>
          <w:sz w:val="28"/>
          <w:szCs w:val="28"/>
        </w:rPr>
        <w:t>不</w:t>
      </w:r>
      <w:proofErr w:type="gramEnd"/>
      <w:r w:rsidR="0062580E">
        <w:rPr>
          <w:rFonts w:hint="eastAsia"/>
          <w:b/>
          <w:sz w:val="28"/>
          <w:szCs w:val="28"/>
        </w:rPr>
        <w:t>绑定可跳过此步。</w:t>
      </w:r>
    </w:p>
    <w:p w:rsidR="00244FDE" w:rsidRPr="000B1635" w:rsidRDefault="00FE2B78" w:rsidP="0007057D">
      <w:pPr>
        <w:pStyle w:val="a5"/>
        <w:pageBreakBefore/>
        <w:numPr>
          <w:ilvl w:val="0"/>
          <w:numId w:val="1"/>
        </w:numPr>
        <w:ind w:firstLineChars="0"/>
        <w:jc w:val="left"/>
        <w:rPr>
          <w:b/>
          <w:sz w:val="32"/>
          <w:szCs w:val="28"/>
        </w:rPr>
      </w:pPr>
      <w:r w:rsidRPr="000B1635">
        <w:rPr>
          <w:rFonts w:hint="eastAsia"/>
          <w:b/>
          <w:sz w:val="32"/>
          <w:szCs w:val="28"/>
        </w:rPr>
        <w:lastRenderedPageBreak/>
        <w:t>绑定智慧重工账号实现免密码快捷登陆。</w:t>
      </w:r>
    </w:p>
    <w:p w:rsidR="00FE2B78" w:rsidRDefault="00FE2B78" w:rsidP="003978A2">
      <w:pPr>
        <w:pStyle w:val="a5"/>
        <w:numPr>
          <w:ilvl w:val="0"/>
          <w:numId w:val="3"/>
        </w:numPr>
        <w:ind w:firstLineChars="0"/>
        <w:jc w:val="left"/>
        <w:rPr>
          <w:b/>
          <w:sz w:val="28"/>
          <w:szCs w:val="28"/>
        </w:rPr>
      </w:pPr>
      <w:r>
        <w:rPr>
          <w:rFonts w:hint="eastAsia"/>
          <w:b/>
          <w:sz w:val="28"/>
          <w:szCs w:val="28"/>
        </w:rPr>
        <w:t>在学</w:t>
      </w:r>
      <w:proofErr w:type="gramStart"/>
      <w:r>
        <w:rPr>
          <w:rFonts w:hint="eastAsia"/>
          <w:b/>
          <w:sz w:val="28"/>
          <w:szCs w:val="28"/>
        </w:rPr>
        <w:t>校官网</w:t>
      </w:r>
      <w:proofErr w:type="gramEnd"/>
      <w:r w:rsidRPr="00B25C6C">
        <w:rPr>
          <w:rFonts w:hint="eastAsia"/>
          <w:b/>
          <w:sz w:val="28"/>
          <w:szCs w:val="28"/>
        </w:rPr>
        <w:t>http://www</w:t>
      </w:r>
      <w:r w:rsidRPr="00B25C6C">
        <w:rPr>
          <w:b/>
          <w:sz w:val="28"/>
          <w:szCs w:val="28"/>
        </w:rPr>
        <w:t>.cqipc.edu.cn</w:t>
      </w:r>
      <w:r>
        <w:rPr>
          <w:rFonts w:hint="eastAsia"/>
          <w:b/>
          <w:sz w:val="28"/>
          <w:szCs w:val="28"/>
        </w:rPr>
        <w:t>的右方点击“智慧重工”按钮或者直接在浏览器输入</w:t>
      </w:r>
      <w:r w:rsidRPr="00FE2B78">
        <w:rPr>
          <w:b/>
          <w:sz w:val="28"/>
          <w:szCs w:val="28"/>
        </w:rPr>
        <w:t>http://ehall.cqipc.edu.cn/</w:t>
      </w:r>
      <w:r w:rsidRPr="00FE2B78">
        <w:rPr>
          <w:rFonts w:hint="eastAsia"/>
          <w:b/>
          <w:sz w:val="28"/>
          <w:szCs w:val="28"/>
        </w:rPr>
        <w:t xml:space="preserve"> </w:t>
      </w:r>
      <w:r w:rsidR="00B25C6C">
        <w:rPr>
          <w:rFonts w:hint="eastAsia"/>
          <w:b/>
          <w:sz w:val="28"/>
          <w:szCs w:val="28"/>
        </w:rPr>
        <w:t>用各位老师自己的账号和密码登陆智慧重工系统（账号为工号，初始密码为身份证号后六位，首次登陆必须绑定手机，以后忘记密码可以用绑定的手机</w:t>
      </w:r>
      <w:proofErr w:type="gramStart"/>
      <w:r w:rsidR="00B25C6C">
        <w:rPr>
          <w:rFonts w:hint="eastAsia"/>
          <w:b/>
          <w:sz w:val="28"/>
          <w:szCs w:val="28"/>
        </w:rPr>
        <w:t>号直接</w:t>
      </w:r>
      <w:proofErr w:type="gramEnd"/>
      <w:r w:rsidR="00B25C6C">
        <w:rPr>
          <w:rFonts w:hint="eastAsia"/>
          <w:b/>
          <w:sz w:val="28"/>
          <w:szCs w:val="28"/>
        </w:rPr>
        <w:t>找回密码）</w:t>
      </w:r>
    </w:p>
    <w:p w:rsidR="003978A2" w:rsidRDefault="00E65FFE" w:rsidP="003978A2">
      <w:pPr>
        <w:pStyle w:val="a5"/>
        <w:widowControl/>
        <w:numPr>
          <w:ilvl w:val="0"/>
          <w:numId w:val="3"/>
        </w:numPr>
        <w:ind w:firstLineChars="0"/>
        <w:jc w:val="left"/>
        <w:rPr>
          <w:b/>
          <w:sz w:val="28"/>
          <w:szCs w:val="28"/>
        </w:rPr>
      </w:pPr>
      <w:r w:rsidRPr="003978A2">
        <w:rPr>
          <w:b/>
          <w:sz w:val="28"/>
          <w:szCs w:val="28"/>
        </w:rPr>
        <w:drawing>
          <wp:anchor distT="0" distB="0" distL="114300" distR="114300" simplePos="0" relativeHeight="251662336" behindDoc="0" locked="0" layoutInCell="1" allowOverlap="1">
            <wp:simplePos x="0" y="0"/>
            <wp:positionH relativeFrom="margin">
              <wp:posOffset>409575</wp:posOffset>
            </wp:positionH>
            <wp:positionV relativeFrom="page">
              <wp:posOffset>4103370</wp:posOffset>
            </wp:positionV>
            <wp:extent cx="5181600" cy="1695450"/>
            <wp:effectExtent l="0" t="0" r="0" b="0"/>
            <wp:wrapTopAndBottom/>
            <wp:docPr id="5" name="图片 5" descr="C:\Users\fengyu\AppData\Roaming\Tencent\Users\1604880\QQ\WinTemp\RichOle\{[AL_V$${~36JJ~ZL01AX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engyu\AppData\Roaming\Tencent\Users\1604880\QQ\WinTemp\RichOle\{[AL_V$${~36JJ~ZL01AX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8A2" w:rsidRPr="003978A2">
        <w:rPr>
          <w:rFonts w:hint="eastAsia"/>
          <w:b/>
          <w:sz w:val="28"/>
          <w:szCs w:val="28"/>
        </w:rPr>
        <w:t>点击</w:t>
      </w:r>
      <w:r w:rsidR="003978A2">
        <w:rPr>
          <w:rFonts w:hint="eastAsia"/>
          <w:b/>
          <w:sz w:val="28"/>
          <w:szCs w:val="28"/>
        </w:rPr>
        <w:t>下</w:t>
      </w:r>
      <w:r w:rsidR="003978A2" w:rsidRPr="003978A2">
        <w:rPr>
          <w:rFonts w:hint="eastAsia"/>
          <w:b/>
          <w:sz w:val="28"/>
          <w:szCs w:val="28"/>
        </w:rPr>
        <w:t>图中黄色的“请点击绑定邮箱”按钮</w:t>
      </w:r>
      <w:r w:rsidR="003978A2">
        <w:rPr>
          <w:rFonts w:hint="eastAsia"/>
          <w:b/>
          <w:sz w:val="28"/>
          <w:szCs w:val="28"/>
        </w:rPr>
        <w:t>，</w:t>
      </w:r>
    </w:p>
    <w:p w:rsidR="003978A2" w:rsidRDefault="003978A2" w:rsidP="003978A2">
      <w:pPr>
        <w:pStyle w:val="a5"/>
        <w:widowControl/>
        <w:ind w:left="1440" w:firstLineChars="0" w:firstLine="0"/>
        <w:jc w:val="left"/>
        <w:rPr>
          <w:b/>
          <w:sz w:val="28"/>
          <w:szCs w:val="28"/>
        </w:rPr>
      </w:pPr>
      <w:r>
        <w:rPr>
          <w:rFonts w:hint="eastAsia"/>
          <w:b/>
          <w:sz w:val="28"/>
          <w:szCs w:val="28"/>
        </w:rPr>
        <w:t>在弹出的下图中点击“新增邮箱”按钮，</w:t>
      </w:r>
    </w:p>
    <w:p w:rsidR="003978A2" w:rsidRPr="003978A2" w:rsidRDefault="003978A2" w:rsidP="003978A2">
      <w:pPr>
        <w:widowControl/>
        <w:jc w:val="center"/>
        <w:rPr>
          <w:rFonts w:ascii="宋体" w:eastAsia="宋体" w:hAnsi="宋体" w:cs="宋体"/>
          <w:kern w:val="0"/>
          <w:sz w:val="24"/>
          <w:szCs w:val="24"/>
        </w:rPr>
      </w:pPr>
      <w:r w:rsidRPr="003978A2">
        <w:rPr>
          <w:rFonts w:ascii="宋体" w:eastAsia="宋体" w:hAnsi="宋体" w:cs="宋体"/>
          <w:noProof/>
          <w:kern w:val="0"/>
          <w:sz w:val="24"/>
          <w:szCs w:val="24"/>
        </w:rPr>
        <w:drawing>
          <wp:inline distT="0" distB="0" distL="0" distR="0">
            <wp:extent cx="3105150" cy="1692345"/>
            <wp:effectExtent l="0" t="0" r="0" b="3175"/>
            <wp:docPr id="6" name="图片 6" descr="C:\Users\fengyu\AppData\Roaming\Tencent\Users\1604880\QQ\WinTemp\RichOle\KR9QDM$]I4YGN(MZ9JCQ7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engyu\AppData\Roaming\Tencent\Users\1604880\QQ\WinTemp\RichOle\KR9QDM$]I4YGN(MZ9JCQ7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424" cy="1714295"/>
                    </a:xfrm>
                    <a:prstGeom prst="rect">
                      <a:avLst/>
                    </a:prstGeom>
                    <a:noFill/>
                    <a:ln>
                      <a:noFill/>
                    </a:ln>
                  </pic:spPr>
                </pic:pic>
              </a:graphicData>
            </a:graphic>
          </wp:inline>
        </w:drawing>
      </w:r>
    </w:p>
    <w:p w:rsidR="003978A2" w:rsidRDefault="003978A2" w:rsidP="003978A2">
      <w:pPr>
        <w:pStyle w:val="a5"/>
        <w:widowControl/>
        <w:ind w:left="1440" w:firstLineChars="0" w:firstLine="0"/>
        <w:jc w:val="left"/>
        <w:rPr>
          <w:b/>
          <w:sz w:val="28"/>
          <w:szCs w:val="28"/>
        </w:rPr>
      </w:pPr>
      <w:r>
        <w:rPr>
          <w:rFonts w:hint="eastAsia"/>
          <w:b/>
          <w:sz w:val="28"/>
          <w:szCs w:val="28"/>
        </w:rPr>
        <w:t>在弹出的下图中输入账号和密码，点击“确定”按钮。</w:t>
      </w:r>
    </w:p>
    <w:p w:rsidR="003978A2" w:rsidRPr="003978A2" w:rsidRDefault="003978A2" w:rsidP="003978A2">
      <w:pPr>
        <w:widowControl/>
        <w:jc w:val="center"/>
        <w:rPr>
          <w:rFonts w:ascii="宋体" w:eastAsia="宋体" w:hAnsi="宋体" w:cs="宋体"/>
          <w:kern w:val="0"/>
          <w:sz w:val="24"/>
          <w:szCs w:val="24"/>
        </w:rPr>
      </w:pPr>
      <w:r w:rsidRPr="003978A2">
        <w:rPr>
          <w:rFonts w:ascii="宋体" w:eastAsia="宋体" w:hAnsi="宋体" w:cs="宋体"/>
          <w:noProof/>
          <w:kern w:val="0"/>
          <w:sz w:val="24"/>
          <w:szCs w:val="24"/>
        </w:rPr>
        <w:lastRenderedPageBreak/>
        <w:drawing>
          <wp:inline distT="0" distB="0" distL="0" distR="0">
            <wp:extent cx="3238500" cy="1447330"/>
            <wp:effectExtent l="0" t="0" r="0" b="635"/>
            <wp:docPr id="7" name="图片 7" descr="C:\Users\fengyu\AppData\Roaming\Tencent\Users\1604880\QQ\WinTemp\RichOle\_M)TUSVT_PQJ62K51SJR_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engyu\AppData\Roaming\Tencent\Users\1604880\QQ\WinTemp\RichOle\_M)TUSVT_PQJ62K51SJR_A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238" cy="1457045"/>
                    </a:xfrm>
                    <a:prstGeom prst="rect">
                      <a:avLst/>
                    </a:prstGeom>
                    <a:noFill/>
                    <a:ln>
                      <a:noFill/>
                    </a:ln>
                  </pic:spPr>
                </pic:pic>
              </a:graphicData>
            </a:graphic>
          </wp:inline>
        </w:drawing>
      </w:r>
    </w:p>
    <w:p w:rsidR="003978A2" w:rsidRDefault="003978A2" w:rsidP="003978A2">
      <w:pPr>
        <w:pStyle w:val="a5"/>
        <w:widowControl/>
        <w:ind w:left="1440" w:firstLineChars="0" w:firstLine="0"/>
        <w:jc w:val="left"/>
        <w:rPr>
          <w:b/>
          <w:sz w:val="28"/>
          <w:szCs w:val="28"/>
        </w:rPr>
      </w:pPr>
      <w:r>
        <w:rPr>
          <w:rFonts w:hint="eastAsia"/>
          <w:b/>
          <w:sz w:val="28"/>
          <w:szCs w:val="28"/>
        </w:rPr>
        <w:t>弹出下图后表示绑定账号成功，关闭这个小窗口即可。</w:t>
      </w:r>
    </w:p>
    <w:p w:rsidR="003978A2" w:rsidRPr="003978A2" w:rsidRDefault="003978A2" w:rsidP="003978A2">
      <w:pPr>
        <w:widowControl/>
        <w:jc w:val="center"/>
        <w:rPr>
          <w:rFonts w:ascii="宋体" w:eastAsia="宋体" w:hAnsi="宋体" w:cs="宋体"/>
          <w:kern w:val="0"/>
          <w:sz w:val="24"/>
          <w:szCs w:val="24"/>
        </w:rPr>
      </w:pPr>
      <w:r w:rsidRPr="003978A2">
        <w:rPr>
          <w:rFonts w:ascii="宋体" w:eastAsia="宋体" w:hAnsi="宋体" w:cs="宋体"/>
          <w:noProof/>
          <w:kern w:val="0"/>
          <w:sz w:val="24"/>
          <w:szCs w:val="24"/>
        </w:rPr>
        <w:drawing>
          <wp:inline distT="0" distB="0" distL="0" distR="0">
            <wp:extent cx="3228975" cy="1505236"/>
            <wp:effectExtent l="0" t="0" r="0" b="0"/>
            <wp:docPr id="8" name="图片 8" descr="C:\Users\fengyu\AppData\Roaming\Tencent\Users\1604880\QQ\WinTemp\RichOle\XLN1~Y@)Y5Y9PA_OT8@QO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engyu\AppData\Roaming\Tencent\Users\1604880\QQ\WinTemp\RichOle\XLN1~Y@)Y5Y9PA_OT8@QO2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881" cy="1511252"/>
                    </a:xfrm>
                    <a:prstGeom prst="rect">
                      <a:avLst/>
                    </a:prstGeom>
                    <a:noFill/>
                    <a:ln>
                      <a:noFill/>
                    </a:ln>
                  </pic:spPr>
                </pic:pic>
              </a:graphicData>
            </a:graphic>
          </wp:inline>
        </w:drawing>
      </w:r>
    </w:p>
    <w:p w:rsidR="003978A2" w:rsidRDefault="003978A2" w:rsidP="003978A2">
      <w:pPr>
        <w:pStyle w:val="a5"/>
        <w:widowControl/>
        <w:ind w:left="1440" w:firstLineChars="0" w:firstLine="0"/>
        <w:jc w:val="left"/>
        <w:rPr>
          <w:b/>
          <w:sz w:val="28"/>
          <w:szCs w:val="28"/>
        </w:rPr>
      </w:pPr>
      <w:r>
        <w:rPr>
          <w:rFonts w:hint="eastAsia"/>
          <w:b/>
          <w:sz w:val="28"/>
          <w:szCs w:val="28"/>
        </w:rPr>
        <w:t>此时在原登陆的智慧重工系统中可直接看到邮箱中新邮件的数量，如下图所示：</w:t>
      </w:r>
    </w:p>
    <w:p w:rsidR="003978A2" w:rsidRPr="003978A2" w:rsidRDefault="003978A2" w:rsidP="003978A2">
      <w:pPr>
        <w:widowControl/>
        <w:jc w:val="center"/>
        <w:rPr>
          <w:rFonts w:ascii="宋体" w:eastAsia="宋体" w:hAnsi="宋体" w:cs="宋体"/>
          <w:kern w:val="0"/>
          <w:sz w:val="24"/>
          <w:szCs w:val="24"/>
        </w:rPr>
      </w:pPr>
      <w:r w:rsidRPr="003978A2">
        <w:rPr>
          <w:rFonts w:ascii="宋体" w:eastAsia="宋体" w:hAnsi="宋体" w:cs="宋体"/>
          <w:noProof/>
          <w:kern w:val="0"/>
          <w:sz w:val="24"/>
          <w:szCs w:val="24"/>
        </w:rPr>
        <w:drawing>
          <wp:inline distT="0" distB="0" distL="0" distR="0">
            <wp:extent cx="5114925" cy="1619250"/>
            <wp:effectExtent l="0" t="0" r="9525" b="0"/>
            <wp:docPr id="9" name="图片 9" descr="C:\Users\fengyu\AppData\Roaming\Tencent\Users\1604880\QQ\WinTemp\RichOle\4APM5AFM81LRC]3EE6CV[2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engyu\AppData\Roaming\Tencent\Users\1604880\QQ\WinTemp\RichOle\4APM5AFM81LRC]3EE6CV[2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1619250"/>
                    </a:xfrm>
                    <a:prstGeom prst="rect">
                      <a:avLst/>
                    </a:prstGeom>
                    <a:noFill/>
                    <a:ln>
                      <a:noFill/>
                    </a:ln>
                  </pic:spPr>
                </pic:pic>
              </a:graphicData>
            </a:graphic>
          </wp:inline>
        </w:drawing>
      </w:r>
    </w:p>
    <w:p w:rsidR="003978A2" w:rsidRDefault="003978A2" w:rsidP="003978A2">
      <w:pPr>
        <w:pStyle w:val="a5"/>
        <w:widowControl/>
        <w:ind w:left="1440" w:firstLineChars="0" w:firstLine="0"/>
        <w:jc w:val="left"/>
        <w:rPr>
          <w:b/>
          <w:sz w:val="28"/>
          <w:szCs w:val="28"/>
        </w:rPr>
      </w:pPr>
      <w:r>
        <w:rPr>
          <w:rFonts w:hint="eastAsia"/>
          <w:b/>
          <w:sz w:val="28"/>
          <w:szCs w:val="28"/>
        </w:rPr>
        <w:t>点击“未读”按钮即可直接跳转到开通快捷登陆页面，如下图：</w:t>
      </w:r>
    </w:p>
    <w:p w:rsidR="003978A2" w:rsidRPr="003978A2" w:rsidRDefault="003978A2" w:rsidP="00845951">
      <w:pPr>
        <w:widowControl/>
        <w:jc w:val="center"/>
        <w:rPr>
          <w:rFonts w:ascii="宋体" w:eastAsia="宋体" w:hAnsi="宋体" w:cs="宋体"/>
          <w:kern w:val="0"/>
          <w:sz w:val="24"/>
          <w:szCs w:val="24"/>
        </w:rPr>
      </w:pPr>
      <w:r w:rsidRPr="003978A2">
        <w:rPr>
          <w:rFonts w:ascii="宋体" w:eastAsia="宋体" w:hAnsi="宋体" w:cs="宋体"/>
          <w:noProof/>
          <w:kern w:val="0"/>
          <w:sz w:val="24"/>
          <w:szCs w:val="24"/>
        </w:rPr>
        <w:lastRenderedPageBreak/>
        <w:drawing>
          <wp:inline distT="0" distB="0" distL="0" distR="0">
            <wp:extent cx="3549039" cy="2276475"/>
            <wp:effectExtent l="0" t="0" r="0" b="0"/>
            <wp:docPr id="10" name="图片 10" descr="C:\Users\fengyu\AppData\Roaming\Tencent\Users\1604880\QQ\WinTemp\RichOle\OCK%4YM_3VGS5ZIUS18{I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engyu\AppData\Roaming\Tencent\Users\1604880\QQ\WinTemp\RichOle\OCK%4YM_3VGS5ZIUS18{I1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3986" cy="2279648"/>
                    </a:xfrm>
                    <a:prstGeom prst="rect">
                      <a:avLst/>
                    </a:prstGeom>
                    <a:noFill/>
                    <a:ln>
                      <a:noFill/>
                    </a:ln>
                  </pic:spPr>
                </pic:pic>
              </a:graphicData>
            </a:graphic>
          </wp:inline>
        </w:drawing>
      </w:r>
    </w:p>
    <w:p w:rsidR="003978A2" w:rsidRDefault="003978A2" w:rsidP="003978A2">
      <w:pPr>
        <w:pStyle w:val="a5"/>
        <w:widowControl/>
        <w:ind w:left="1440" w:firstLineChars="0" w:firstLine="0"/>
        <w:jc w:val="left"/>
        <w:rPr>
          <w:b/>
          <w:sz w:val="28"/>
          <w:szCs w:val="28"/>
        </w:rPr>
      </w:pPr>
      <w:r>
        <w:rPr>
          <w:rFonts w:hint="eastAsia"/>
          <w:b/>
          <w:sz w:val="28"/>
          <w:szCs w:val="28"/>
        </w:rPr>
        <w:t>点击“去验证”按钮，在</w:t>
      </w:r>
      <w:r w:rsidR="0023234D">
        <w:rPr>
          <w:rFonts w:hint="eastAsia"/>
          <w:b/>
          <w:sz w:val="28"/>
          <w:szCs w:val="28"/>
        </w:rPr>
        <w:t>弹出的页面</w:t>
      </w:r>
      <w:r>
        <w:rPr>
          <w:rFonts w:hint="eastAsia"/>
          <w:b/>
          <w:sz w:val="28"/>
          <w:szCs w:val="28"/>
        </w:rPr>
        <w:t>中用</w:t>
      </w:r>
      <w:proofErr w:type="gramStart"/>
      <w:r>
        <w:rPr>
          <w:rFonts w:hint="eastAsia"/>
          <w:b/>
          <w:sz w:val="28"/>
          <w:szCs w:val="28"/>
        </w:rPr>
        <w:t>微信扫码</w:t>
      </w:r>
      <w:proofErr w:type="gramEnd"/>
      <w:r>
        <w:rPr>
          <w:rFonts w:hint="eastAsia"/>
          <w:b/>
          <w:sz w:val="28"/>
          <w:szCs w:val="28"/>
        </w:rPr>
        <w:t>直接登陆或者点击下图</w:t>
      </w:r>
      <w:r w:rsidR="0023234D">
        <w:rPr>
          <w:rFonts w:hint="eastAsia"/>
          <w:b/>
          <w:sz w:val="28"/>
          <w:szCs w:val="28"/>
        </w:rPr>
        <w:t>中下方的账号密码登陆邮件系统。</w:t>
      </w:r>
    </w:p>
    <w:p w:rsidR="003978A2" w:rsidRPr="003978A2" w:rsidRDefault="003978A2" w:rsidP="0023234D">
      <w:pPr>
        <w:widowControl/>
        <w:jc w:val="center"/>
        <w:rPr>
          <w:rFonts w:ascii="宋体" w:eastAsia="宋体" w:hAnsi="宋体" w:cs="宋体"/>
          <w:kern w:val="0"/>
          <w:sz w:val="24"/>
          <w:szCs w:val="24"/>
        </w:rPr>
      </w:pPr>
      <w:r w:rsidRPr="003978A2">
        <w:rPr>
          <w:rFonts w:ascii="宋体" w:eastAsia="宋体" w:hAnsi="宋体" w:cs="宋体"/>
          <w:noProof/>
          <w:kern w:val="0"/>
          <w:sz w:val="24"/>
          <w:szCs w:val="24"/>
        </w:rPr>
        <w:drawing>
          <wp:inline distT="0" distB="0" distL="0" distR="0">
            <wp:extent cx="3105150" cy="2730500"/>
            <wp:effectExtent l="0" t="0" r="0" b="0"/>
            <wp:docPr id="11" name="图片 11" descr="C:\Users\fengyu\AppData\Roaming\Tencent\Users\1604880\QQ\WinTemp\RichOle\G4VS8BM0{L9F[L(YHLFYW4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engyu\AppData\Roaming\Tencent\Users\1604880\QQ\WinTemp\RichOle\G4VS8BM0{L9F[L(YHLFYW4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0198" cy="2743732"/>
                    </a:xfrm>
                    <a:prstGeom prst="rect">
                      <a:avLst/>
                    </a:prstGeom>
                    <a:noFill/>
                    <a:ln>
                      <a:noFill/>
                    </a:ln>
                  </pic:spPr>
                </pic:pic>
              </a:graphicData>
            </a:graphic>
          </wp:inline>
        </w:drawing>
      </w:r>
    </w:p>
    <w:p w:rsidR="00845951" w:rsidRDefault="0023234D" w:rsidP="003978A2">
      <w:pPr>
        <w:pStyle w:val="a5"/>
        <w:widowControl/>
        <w:ind w:left="1440" w:firstLineChars="0" w:firstLine="0"/>
        <w:jc w:val="left"/>
        <w:rPr>
          <w:b/>
          <w:sz w:val="28"/>
          <w:szCs w:val="28"/>
        </w:rPr>
      </w:pPr>
      <w:r>
        <w:rPr>
          <w:rFonts w:hint="eastAsia"/>
          <w:b/>
          <w:sz w:val="28"/>
          <w:szCs w:val="28"/>
        </w:rPr>
        <w:t>若使用</w:t>
      </w:r>
      <w:proofErr w:type="gramStart"/>
      <w:r>
        <w:rPr>
          <w:rFonts w:hint="eastAsia"/>
          <w:b/>
          <w:sz w:val="28"/>
          <w:szCs w:val="28"/>
        </w:rPr>
        <w:t>微信扫码</w:t>
      </w:r>
      <w:proofErr w:type="gramEnd"/>
      <w:r>
        <w:rPr>
          <w:rFonts w:hint="eastAsia"/>
          <w:b/>
          <w:sz w:val="28"/>
          <w:szCs w:val="28"/>
        </w:rPr>
        <w:t>登陆需在微信中点击“确认登陆”按钮确认登录电子邮件系统。</w:t>
      </w:r>
    </w:p>
    <w:p w:rsidR="003978A2" w:rsidRPr="000B1635" w:rsidRDefault="00845951" w:rsidP="003978A2">
      <w:pPr>
        <w:pStyle w:val="a5"/>
        <w:widowControl/>
        <w:ind w:left="1440" w:firstLineChars="0" w:firstLine="0"/>
        <w:jc w:val="left"/>
        <w:rPr>
          <w:b/>
          <w:color w:val="FF0000"/>
          <w:sz w:val="28"/>
          <w:szCs w:val="28"/>
        </w:rPr>
      </w:pPr>
      <w:r w:rsidRPr="007B02EB">
        <w:rPr>
          <w:rFonts w:ascii="宋体" w:eastAsia="宋体" w:hAnsi="宋体" w:cs="宋体"/>
          <w:noProof/>
          <w:kern w:val="0"/>
          <w:sz w:val="24"/>
          <w:szCs w:val="24"/>
        </w:rPr>
        <w:lastRenderedPageBreak/>
        <w:drawing>
          <wp:anchor distT="0" distB="0" distL="114300" distR="114300" simplePos="0" relativeHeight="251664384" behindDoc="0" locked="0" layoutInCell="1" allowOverlap="1" wp14:anchorId="79B12F46" wp14:editId="1D6F91D5">
            <wp:simplePos x="0" y="0"/>
            <wp:positionH relativeFrom="margin">
              <wp:align>left</wp:align>
            </wp:positionH>
            <wp:positionV relativeFrom="paragraph">
              <wp:posOffset>57150</wp:posOffset>
            </wp:positionV>
            <wp:extent cx="5743575" cy="3124200"/>
            <wp:effectExtent l="0" t="0" r="9525" b="0"/>
            <wp:wrapTopAndBottom/>
            <wp:docPr id="12" name="图片 12" descr="C:\Users\fengyu\AppData\Roaming\Tencent\Users\1604880\QQ\WinTemp\RichOle\UV%9N]D}R{9BH4592[FHE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fengyu\AppData\Roaming\Tencent\Users\1604880\QQ\WinTemp\RichOle\UV%9N]D}R{9BH4592[FHEZ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34D" w:rsidRPr="007B02EB">
        <w:rPr>
          <w:rFonts w:hint="eastAsia"/>
          <w:b/>
          <w:sz w:val="28"/>
          <w:szCs w:val="28"/>
        </w:rPr>
        <w:t>登陆成功后会收到</w:t>
      </w:r>
      <w:r w:rsidRPr="007B02EB">
        <w:rPr>
          <w:rFonts w:hint="eastAsia"/>
          <w:b/>
          <w:sz w:val="28"/>
          <w:szCs w:val="28"/>
        </w:rPr>
        <w:t>如上图中</w:t>
      </w:r>
      <w:r w:rsidR="0023234D" w:rsidRPr="007B02EB">
        <w:rPr>
          <w:rFonts w:hint="eastAsia"/>
          <w:b/>
          <w:sz w:val="28"/>
          <w:szCs w:val="28"/>
        </w:rPr>
        <w:t>“成功开通快捷登录”的邮件，</w:t>
      </w:r>
      <w:r w:rsidR="0023234D" w:rsidRPr="000B1635">
        <w:rPr>
          <w:rFonts w:hint="eastAsia"/>
          <w:b/>
          <w:color w:val="FF0000"/>
          <w:sz w:val="28"/>
          <w:szCs w:val="28"/>
        </w:rPr>
        <w:t>表示您今后在智慧重工登陆邮件系统时无需</w:t>
      </w:r>
      <w:r w:rsidR="00E65FFE">
        <w:rPr>
          <w:rFonts w:hint="eastAsia"/>
          <w:b/>
          <w:color w:val="FF0000"/>
          <w:sz w:val="28"/>
          <w:szCs w:val="28"/>
        </w:rPr>
        <w:t>再</w:t>
      </w:r>
      <w:bookmarkStart w:id="0" w:name="_GoBack"/>
      <w:bookmarkEnd w:id="0"/>
      <w:r w:rsidR="0023234D" w:rsidRPr="000B1635">
        <w:rPr>
          <w:rFonts w:hint="eastAsia"/>
          <w:b/>
          <w:color w:val="FF0000"/>
          <w:sz w:val="28"/>
          <w:szCs w:val="28"/>
        </w:rPr>
        <w:t>输入密码或者</w:t>
      </w:r>
      <w:proofErr w:type="gramStart"/>
      <w:r w:rsidR="0023234D" w:rsidRPr="000B1635">
        <w:rPr>
          <w:rFonts w:hint="eastAsia"/>
          <w:b/>
          <w:color w:val="FF0000"/>
          <w:sz w:val="28"/>
          <w:szCs w:val="28"/>
        </w:rPr>
        <w:t>扫微信即</w:t>
      </w:r>
      <w:proofErr w:type="gramEnd"/>
      <w:r w:rsidR="0023234D" w:rsidRPr="000B1635">
        <w:rPr>
          <w:rFonts w:hint="eastAsia"/>
          <w:b/>
          <w:color w:val="FF0000"/>
          <w:sz w:val="28"/>
          <w:szCs w:val="28"/>
        </w:rPr>
        <w:t>可直接登陆邮件系统。</w:t>
      </w:r>
    </w:p>
    <w:p w:rsidR="00845951" w:rsidRPr="000B1635" w:rsidRDefault="00845951" w:rsidP="0007057D">
      <w:pPr>
        <w:pStyle w:val="a5"/>
        <w:pageBreakBefore/>
        <w:numPr>
          <w:ilvl w:val="0"/>
          <w:numId w:val="1"/>
        </w:numPr>
        <w:ind w:firstLineChars="0"/>
        <w:jc w:val="left"/>
        <w:rPr>
          <w:b/>
          <w:sz w:val="32"/>
          <w:szCs w:val="28"/>
        </w:rPr>
      </w:pPr>
      <w:r>
        <w:rPr>
          <w:rFonts w:hint="eastAsia"/>
          <w:b/>
          <w:sz w:val="32"/>
          <w:szCs w:val="28"/>
        </w:rPr>
        <w:lastRenderedPageBreak/>
        <w:t>常用功能简介</w:t>
      </w:r>
    </w:p>
    <w:p w:rsidR="00EA7907" w:rsidRPr="0007057D" w:rsidRDefault="0007057D" w:rsidP="0007057D">
      <w:pPr>
        <w:pStyle w:val="a5"/>
        <w:widowControl/>
        <w:numPr>
          <w:ilvl w:val="0"/>
          <w:numId w:val="4"/>
        </w:numPr>
        <w:ind w:firstLineChars="0"/>
        <w:jc w:val="left"/>
        <w:rPr>
          <w:rFonts w:hint="eastAsia"/>
          <w:b/>
          <w:sz w:val="28"/>
          <w:szCs w:val="28"/>
        </w:rPr>
      </w:pPr>
      <w:r w:rsidRPr="00EA7907">
        <w:rPr>
          <w:noProof/>
        </w:rPr>
        <w:drawing>
          <wp:anchor distT="0" distB="0" distL="114300" distR="114300" simplePos="0" relativeHeight="251666432" behindDoc="0" locked="0" layoutInCell="1" allowOverlap="1" wp14:anchorId="557A5563" wp14:editId="512A918D">
            <wp:simplePos x="0" y="0"/>
            <wp:positionH relativeFrom="column">
              <wp:posOffset>1295400</wp:posOffset>
            </wp:positionH>
            <wp:positionV relativeFrom="paragraph">
              <wp:posOffset>3215640</wp:posOffset>
            </wp:positionV>
            <wp:extent cx="3257550" cy="3402330"/>
            <wp:effectExtent l="0" t="0" r="0" b="7620"/>
            <wp:wrapTopAndBottom/>
            <wp:docPr id="13" name="图片 13" descr="C:\Users\fengyu\AppData\Roaming\Tencent\Users\1604880\QQ\WinTemp\RichOle\}4W7NSYH1{K@7WZN_S@@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fengyu\AppData\Roaming\Tencent\Users\1604880\QQ\WinTemp\RichOle\}4W7NSYH1{K@7WZN_S@@5~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0" cy="340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39E">
        <w:rPr>
          <w:rFonts w:hint="eastAsia"/>
          <w:b/>
          <w:sz w:val="28"/>
          <w:szCs w:val="28"/>
        </w:rPr>
        <w:t>在电脑端查找全校教师通讯录</w:t>
      </w:r>
      <w:r>
        <w:rPr>
          <w:rFonts w:hint="eastAsia"/>
          <w:b/>
          <w:sz w:val="28"/>
          <w:szCs w:val="28"/>
        </w:rPr>
        <w:t>，在左侧点击“通讯录”，在右侧点击“企业地址本”即可看到如下图所示的学校组织架构图，点击所要查找的部门，即可看到部门中的人员。（因人事系统尚未建成，故目前系统中的数据可能有部分未更新，</w:t>
      </w:r>
      <w:r w:rsidRPr="0007057D">
        <w:rPr>
          <w:rFonts w:hint="eastAsia"/>
          <w:b/>
          <w:sz w:val="28"/>
          <w:szCs w:val="28"/>
        </w:rPr>
        <w:t>若有需要更新个人信息的老师请发邮件至</w:t>
      </w:r>
      <w:r w:rsidRPr="0007057D">
        <w:rPr>
          <w:rFonts w:hint="eastAsia"/>
          <w:b/>
          <w:sz w:val="28"/>
          <w:szCs w:val="28"/>
        </w:rPr>
        <w:t>nic@cqipc.</w:t>
      </w:r>
      <w:r w:rsidRPr="0007057D">
        <w:rPr>
          <w:b/>
          <w:sz w:val="28"/>
          <w:szCs w:val="28"/>
        </w:rPr>
        <w:t>edu.cn</w:t>
      </w:r>
      <w:r>
        <w:rPr>
          <w:rFonts w:hint="eastAsia"/>
          <w:b/>
          <w:sz w:val="28"/>
          <w:szCs w:val="28"/>
        </w:rPr>
        <w:t>，信息中心将尽快修改。待人事系统建成后将实现数据自动同步。）</w:t>
      </w:r>
    </w:p>
    <w:p w:rsidR="0007057D" w:rsidRDefault="0007057D" w:rsidP="0007057D">
      <w:pPr>
        <w:pStyle w:val="a5"/>
        <w:widowControl/>
        <w:ind w:left="2160" w:firstLineChars="0" w:firstLine="0"/>
        <w:jc w:val="center"/>
        <w:rPr>
          <w:rFonts w:hint="eastAsia"/>
          <w:b/>
          <w:sz w:val="28"/>
          <w:szCs w:val="28"/>
        </w:rPr>
      </w:pPr>
    </w:p>
    <w:p w:rsidR="00D2739E" w:rsidRPr="00FE2B78" w:rsidRDefault="00D2739E" w:rsidP="00D2739E">
      <w:pPr>
        <w:pStyle w:val="a5"/>
        <w:widowControl/>
        <w:numPr>
          <w:ilvl w:val="0"/>
          <w:numId w:val="4"/>
        </w:numPr>
        <w:ind w:firstLineChars="0"/>
        <w:jc w:val="left"/>
        <w:rPr>
          <w:rFonts w:hint="eastAsia"/>
          <w:b/>
          <w:sz w:val="28"/>
          <w:szCs w:val="28"/>
        </w:rPr>
      </w:pPr>
      <w:r>
        <w:rPr>
          <w:rFonts w:hint="eastAsia"/>
          <w:b/>
          <w:sz w:val="28"/>
          <w:szCs w:val="28"/>
        </w:rPr>
        <w:t>在手机端查找全校教师通讯录</w:t>
      </w:r>
      <w:r w:rsidR="0007057D">
        <w:rPr>
          <w:rFonts w:hint="eastAsia"/>
          <w:b/>
          <w:sz w:val="28"/>
          <w:szCs w:val="28"/>
        </w:rPr>
        <w:t>，绑定</w:t>
      </w:r>
      <w:proofErr w:type="gramStart"/>
      <w:r w:rsidR="0007057D">
        <w:rPr>
          <w:rFonts w:hint="eastAsia"/>
          <w:b/>
          <w:sz w:val="28"/>
          <w:szCs w:val="28"/>
        </w:rPr>
        <w:t>了微信的</w:t>
      </w:r>
      <w:proofErr w:type="gramEnd"/>
      <w:r w:rsidR="0007057D">
        <w:rPr>
          <w:rFonts w:hint="eastAsia"/>
          <w:b/>
          <w:sz w:val="28"/>
          <w:szCs w:val="28"/>
        </w:rPr>
        <w:t>老师可以在</w:t>
      </w:r>
      <w:proofErr w:type="gramStart"/>
      <w:r w:rsidR="0007057D">
        <w:rPr>
          <w:rFonts w:hint="eastAsia"/>
          <w:b/>
          <w:sz w:val="28"/>
          <w:szCs w:val="28"/>
        </w:rPr>
        <w:t>腾讯企业</w:t>
      </w:r>
      <w:proofErr w:type="gramEnd"/>
      <w:r w:rsidR="0007057D">
        <w:rPr>
          <w:rFonts w:hint="eastAsia"/>
          <w:b/>
          <w:sz w:val="28"/>
          <w:szCs w:val="28"/>
        </w:rPr>
        <w:t>邮箱公众号中点击“找同事”按钮即可实现全校教师通讯录查找。</w:t>
      </w:r>
    </w:p>
    <w:p w:rsidR="0023234D" w:rsidRPr="0023234D" w:rsidRDefault="0023234D" w:rsidP="0023234D">
      <w:pPr>
        <w:widowControl/>
        <w:jc w:val="left"/>
        <w:rPr>
          <w:rFonts w:ascii="宋体" w:eastAsia="宋体" w:hAnsi="宋体" w:cs="宋体"/>
          <w:kern w:val="0"/>
          <w:sz w:val="24"/>
          <w:szCs w:val="24"/>
        </w:rPr>
      </w:pPr>
    </w:p>
    <w:sectPr w:rsidR="0023234D" w:rsidRPr="00232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6529"/>
    <w:multiLevelType w:val="hybridMultilevel"/>
    <w:tmpl w:val="CBC60E76"/>
    <w:lvl w:ilvl="0" w:tplc="C3AC42F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FA40619"/>
    <w:multiLevelType w:val="hybridMultilevel"/>
    <w:tmpl w:val="37A29DB0"/>
    <w:lvl w:ilvl="0" w:tplc="59D016A6">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 w15:restartNumberingAfterBreak="0">
    <w:nsid w:val="361F6F2B"/>
    <w:multiLevelType w:val="hybridMultilevel"/>
    <w:tmpl w:val="7466C92A"/>
    <w:lvl w:ilvl="0" w:tplc="2BAE1FC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7DD64829"/>
    <w:multiLevelType w:val="hybridMultilevel"/>
    <w:tmpl w:val="95E6424E"/>
    <w:lvl w:ilvl="0" w:tplc="FBCC57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A"/>
    <w:rsid w:val="00010677"/>
    <w:rsid w:val="0007057D"/>
    <w:rsid w:val="000B1635"/>
    <w:rsid w:val="0023234D"/>
    <w:rsid w:val="00244FDE"/>
    <w:rsid w:val="002A3A28"/>
    <w:rsid w:val="003978A2"/>
    <w:rsid w:val="00441763"/>
    <w:rsid w:val="00576759"/>
    <w:rsid w:val="0062580E"/>
    <w:rsid w:val="006E712A"/>
    <w:rsid w:val="007B02EB"/>
    <w:rsid w:val="00845951"/>
    <w:rsid w:val="0097620C"/>
    <w:rsid w:val="00992121"/>
    <w:rsid w:val="009B08AA"/>
    <w:rsid w:val="00AF3B52"/>
    <w:rsid w:val="00B25C6C"/>
    <w:rsid w:val="00D2739E"/>
    <w:rsid w:val="00D6717F"/>
    <w:rsid w:val="00E62A76"/>
    <w:rsid w:val="00E65FFE"/>
    <w:rsid w:val="00EA7907"/>
    <w:rsid w:val="00FE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609E"/>
  <w15:chartTrackingRefBased/>
  <w15:docId w15:val="{6EA2965E-A4AF-4F8B-8FEF-543F8B5C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6759"/>
    <w:pPr>
      <w:ind w:leftChars="2500" w:left="100"/>
    </w:pPr>
  </w:style>
  <w:style w:type="character" w:customStyle="1" w:styleId="a4">
    <w:name w:val="日期 字符"/>
    <w:basedOn w:val="a0"/>
    <w:link w:val="a3"/>
    <w:uiPriority w:val="99"/>
    <w:semiHidden/>
    <w:rsid w:val="00576759"/>
  </w:style>
  <w:style w:type="paragraph" w:styleId="a5">
    <w:name w:val="List Paragraph"/>
    <w:basedOn w:val="a"/>
    <w:uiPriority w:val="34"/>
    <w:qFormat/>
    <w:rsid w:val="00244FDE"/>
    <w:pPr>
      <w:ind w:firstLineChars="200" w:firstLine="420"/>
    </w:pPr>
  </w:style>
  <w:style w:type="character" w:styleId="a6">
    <w:name w:val="Hyperlink"/>
    <w:basedOn w:val="a0"/>
    <w:uiPriority w:val="99"/>
    <w:unhideWhenUsed/>
    <w:rsid w:val="00625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9052">
      <w:bodyDiv w:val="1"/>
      <w:marLeft w:val="0"/>
      <w:marRight w:val="0"/>
      <w:marTop w:val="0"/>
      <w:marBottom w:val="0"/>
      <w:divBdr>
        <w:top w:val="none" w:sz="0" w:space="0" w:color="auto"/>
        <w:left w:val="none" w:sz="0" w:space="0" w:color="auto"/>
        <w:bottom w:val="none" w:sz="0" w:space="0" w:color="auto"/>
        <w:right w:val="none" w:sz="0" w:space="0" w:color="auto"/>
      </w:divBdr>
      <w:divsChild>
        <w:div w:id="1894265716">
          <w:marLeft w:val="0"/>
          <w:marRight w:val="0"/>
          <w:marTop w:val="0"/>
          <w:marBottom w:val="0"/>
          <w:divBdr>
            <w:top w:val="none" w:sz="0" w:space="0" w:color="auto"/>
            <w:left w:val="none" w:sz="0" w:space="0" w:color="auto"/>
            <w:bottom w:val="none" w:sz="0" w:space="0" w:color="auto"/>
            <w:right w:val="none" w:sz="0" w:space="0" w:color="auto"/>
          </w:divBdr>
        </w:div>
      </w:divsChild>
    </w:div>
    <w:div w:id="554971684">
      <w:bodyDiv w:val="1"/>
      <w:marLeft w:val="0"/>
      <w:marRight w:val="0"/>
      <w:marTop w:val="0"/>
      <w:marBottom w:val="0"/>
      <w:divBdr>
        <w:top w:val="none" w:sz="0" w:space="0" w:color="auto"/>
        <w:left w:val="none" w:sz="0" w:space="0" w:color="auto"/>
        <w:bottom w:val="none" w:sz="0" w:space="0" w:color="auto"/>
        <w:right w:val="none" w:sz="0" w:space="0" w:color="auto"/>
      </w:divBdr>
      <w:divsChild>
        <w:div w:id="875775625">
          <w:marLeft w:val="0"/>
          <w:marRight w:val="0"/>
          <w:marTop w:val="0"/>
          <w:marBottom w:val="0"/>
          <w:divBdr>
            <w:top w:val="none" w:sz="0" w:space="0" w:color="auto"/>
            <w:left w:val="none" w:sz="0" w:space="0" w:color="auto"/>
            <w:bottom w:val="none" w:sz="0" w:space="0" w:color="auto"/>
            <w:right w:val="none" w:sz="0" w:space="0" w:color="auto"/>
          </w:divBdr>
        </w:div>
      </w:divsChild>
    </w:div>
    <w:div w:id="640384159">
      <w:bodyDiv w:val="1"/>
      <w:marLeft w:val="0"/>
      <w:marRight w:val="0"/>
      <w:marTop w:val="0"/>
      <w:marBottom w:val="0"/>
      <w:divBdr>
        <w:top w:val="none" w:sz="0" w:space="0" w:color="auto"/>
        <w:left w:val="none" w:sz="0" w:space="0" w:color="auto"/>
        <w:bottom w:val="none" w:sz="0" w:space="0" w:color="auto"/>
        <w:right w:val="none" w:sz="0" w:space="0" w:color="auto"/>
      </w:divBdr>
      <w:divsChild>
        <w:div w:id="616986486">
          <w:marLeft w:val="0"/>
          <w:marRight w:val="0"/>
          <w:marTop w:val="0"/>
          <w:marBottom w:val="0"/>
          <w:divBdr>
            <w:top w:val="none" w:sz="0" w:space="0" w:color="auto"/>
            <w:left w:val="none" w:sz="0" w:space="0" w:color="auto"/>
            <w:bottom w:val="none" w:sz="0" w:space="0" w:color="auto"/>
            <w:right w:val="none" w:sz="0" w:space="0" w:color="auto"/>
          </w:divBdr>
        </w:div>
      </w:divsChild>
    </w:div>
    <w:div w:id="737169738">
      <w:bodyDiv w:val="1"/>
      <w:marLeft w:val="0"/>
      <w:marRight w:val="0"/>
      <w:marTop w:val="0"/>
      <w:marBottom w:val="0"/>
      <w:divBdr>
        <w:top w:val="none" w:sz="0" w:space="0" w:color="auto"/>
        <w:left w:val="none" w:sz="0" w:space="0" w:color="auto"/>
        <w:bottom w:val="none" w:sz="0" w:space="0" w:color="auto"/>
        <w:right w:val="none" w:sz="0" w:space="0" w:color="auto"/>
      </w:divBdr>
      <w:divsChild>
        <w:div w:id="1101222161">
          <w:marLeft w:val="0"/>
          <w:marRight w:val="0"/>
          <w:marTop w:val="0"/>
          <w:marBottom w:val="0"/>
          <w:divBdr>
            <w:top w:val="none" w:sz="0" w:space="0" w:color="auto"/>
            <w:left w:val="none" w:sz="0" w:space="0" w:color="auto"/>
            <w:bottom w:val="none" w:sz="0" w:space="0" w:color="auto"/>
            <w:right w:val="none" w:sz="0" w:space="0" w:color="auto"/>
          </w:divBdr>
        </w:div>
      </w:divsChild>
    </w:div>
    <w:div w:id="1068578621">
      <w:bodyDiv w:val="1"/>
      <w:marLeft w:val="0"/>
      <w:marRight w:val="0"/>
      <w:marTop w:val="0"/>
      <w:marBottom w:val="0"/>
      <w:divBdr>
        <w:top w:val="none" w:sz="0" w:space="0" w:color="auto"/>
        <w:left w:val="none" w:sz="0" w:space="0" w:color="auto"/>
        <w:bottom w:val="none" w:sz="0" w:space="0" w:color="auto"/>
        <w:right w:val="none" w:sz="0" w:space="0" w:color="auto"/>
      </w:divBdr>
      <w:divsChild>
        <w:div w:id="1324968519">
          <w:marLeft w:val="0"/>
          <w:marRight w:val="0"/>
          <w:marTop w:val="0"/>
          <w:marBottom w:val="0"/>
          <w:divBdr>
            <w:top w:val="none" w:sz="0" w:space="0" w:color="auto"/>
            <w:left w:val="none" w:sz="0" w:space="0" w:color="auto"/>
            <w:bottom w:val="none" w:sz="0" w:space="0" w:color="auto"/>
            <w:right w:val="none" w:sz="0" w:space="0" w:color="auto"/>
          </w:divBdr>
        </w:div>
      </w:divsChild>
    </w:div>
    <w:div w:id="1257330471">
      <w:bodyDiv w:val="1"/>
      <w:marLeft w:val="0"/>
      <w:marRight w:val="0"/>
      <w:marTop w:val="0"/>
      <w:marBottom w:val="0"/>
      <w:divBdr>
        <w:top w:val="none" w:sz="0" w:space="0" w:color="auto"/>
        <w:left w:val="none" w:sz="0" w:space="0" w:color="auto"/>
        <w:bottom w:val="none" w:sz="0" w:space="0" w:color="auto"/>
        <w:right w:val="none" w:sz="0" w:space="0" w:color="auto"/>
      </w:divBdr>
      <w:divsChild>
        <w:div w:id="659885956">
          <w:marLeft w:val="0"/>
          <w:marRight w:val="0"/>
          <w:marTop w:val="0"/>
          <w:marBottom w:val="0"/>
          <w:divBdr>
            <w:top w:val="none" w:sz="0" w:space="0" w:color="auto"/>
            <w:left w:val="none" w:sz="0" w:space="0" w:color="auto"/>
            <w:bottom w:val="none" w:sz="0" w:space="0" w:color="auto"/>
            <w:right w:val="none" w:sz="0" w:space="0" w:color="auto"/>
          </w:divBdr>
        </w:div>
      </w:divsChild>
    </w:div>
    <w:div w:id="1258632384">
      <w:bodyDiv w:val="1"/>
      <w:marLeft w:val="0"/>
      <w:marRight w:val="0"/>
      <w:marTop w:val="0"/>
      <w:marBottom w:val="0"/>
      <w:divBdr>
        <w:top w:val="none" w:sz="0" w:space="0" w:color="auto"/>
        <w:left w:val="none" w:sz="0" w:space="0" w:color="auto"/>
        <w:bottom w:val="none" w:sz="0" w:space="0" w:color="auto"/>
        <w:right w:val="none" w:sz="0" w:space="0" w:color="auto"/>
      </w:divBdr>
      <w:divsChild>
        <w:div w:id="94597543">
          <w:marLeft w:val="0"/>
          <w:marRight w:val="0"/>
          <w:marTop w:val="0"/>
          <w:marBottom w:val="0"/>
          <w:divBdr>
            <w:top w:val="none" w:sz="0" w:space="0" w:color="auto"/>
            <w:left w:val="none" w:sz="0" w:space="0" w:color="auto"/>
            <w:bottom w:val="none" w:sz="0" w:space="0" w:color="auto"/>
            <w:right w:val="none" w:sz="0" w:space="0" w:color="auto"/>
          </w:divBdr>
        </w:div>
      </w:divsChild>
    </w:div>
    <w:div w:id="1269584591">
      <w:bodyDiv w:val="1"/>
      <w:marLeft w:val="0"/>
      <w:marRight w:val="0"/>
      <w:marTop w:val="0"/>
      <w:marBottom w:val="0"/>
      <w:divBdr>
        <w:top w:val="none" w:sz="0" w:space="0" w:color="auto"/>
        <w:left w:val="none" w:sz="0" w:space="0" w:color="auto"/>
        <w:bottom w:val="none" w:sz="0" w:space="0" w:color="auto"/>
        <w:right w:val="none" w:sz="0" w:space="0" w:color="auto"/>
      </w:divBdr>
      <w:divsChild>
        <w:div w:id="452601193">
          <w:marLeft w:val="0"/>
          <w:marRight w:val="0"/>
          <w:marTop w:val="0"/>
          <w:marBottom w:val="0"/>
          <w:divBdr>
            <w:top w:val="none" w:sz="0" w:space="0" w:color="auto"/>
            <w:left w:val="none" w:sz="0" w:space="0" w:color="auto"/>
            <w:bottom w:val="none" w:sz="0" w:space="0" w:color="auto"/>
            <w:right w:val="none" w:sz="0" w:space="0" w:color="auto"/>
          </w:divBdr>
        </w:div>
      </w:divsChild>
    </w:div>
    <w:div w:id="1480655313">
      <w:bodyDiv w:val="1"/>
      <w:marLeft w:val="0"/>
      <w:marRight w:val="0"/>
      <w:marTop w:val="0"/>
      <w:marBottom w:val="0"/>
      <w:divBdr>
        <w:top w:val="none" w:sz="0" w:space="0" w:color="auto"/>
        <w:left w:val="none" w:sz="0" w:space="0" w:color="auto"/>
        <w:bottom w:val="none" w:sz="0" w:space="0" w:color="auto"/>
        <w:right w:val="none" w:sz="0" w:space="0" w:color="auto"/>
      </w:divBdr>
      <w:divsChild>
        <w:div w:id="1604342318">
          <w:marLeft w:val="0"/>
          <w:marRight w:val="0"/>
          <w:marTop w:val="0"/>
          <w:marBottom w:val="0"/>
          <w:divBdr>
            <w:top w:val="none" w:sz="0" w:space="0" w:color="auto"/>
            <w:left w:val="none" w:sz="0" w:space="0" w:color="auto"/>
            <w:bottom w:val="none" w:sz="0" w:space="0" w:color="auto"/>
            <w:right w:val="none" w:sz="0" w:space="0" w:color="auto"/>
          </w:divBdr>
        </w:div>
      </w:divsChild>
    </w:div>
    <w:div w:id="1606307892">
      <w:bodyDiv w:val="1"/>
      <w:marLeft w:val="0"/>
      <w:marRight w:val="0"/>
      <w:marTop w:val="0"/>
      <w:marBottom w:val="0"/>
      <w:divBdr>
        <w:top w:val="none" w:sz="0" w:space="0" w:color="auto"/>
        <w:left w:val="none" w:sz="0" w:space="0" w:color="auto"/>
        <w:bottom w:val="none" w:sz="0" w:space="0" w:color="auto"/>
        <w:right w:val="none" w:sz="0" w:space="0" w:color="auto"/>
      </w:divBdr>
      <w:divsChild>
        <w:div w:id="1241911012">
          <w:marLeft w:val="0"/>
          <w:marRight w:val="0"/>
          <w:marTop w:val="0"/>
          <w:marBottom w:val="0"/>
          <w:divBdr>
            <w:top w:val="none" w:sz="0" w:space="0" w:color="auto"/>
            <w:left w:val="none" w:sz="0" w:space="0" w:color="auto"/>
            <w:bottom w:val="none" w:sz="0" w:space="0" w:color="auto"/>
            <w:right w:val="none" w:sz="0" w:space="0" w:color="auto"/>
          </w:divBdr>
        </w:div>
      </w:divsChild>
    </w:div>
    <w:div w:id="1869247129">
      <w:bodyDiv w:val="1"/>
      <w:marLeft w:val="0"/>
      <w:marRight w:val="0"/>
      <w:marTop w:val="0"/>
      <w:marBottom w:val="0"/>
      <w:divBdr>
        <w:top w:val="none" w:sz="0" w:space="0" w:color="auto"/>
        <w:left w:val="none" w:sz="0" w:space="0" w:color="auto"/>
        <w:bottom w:val="none" w:sz="0" w:space="0" w:color="auto"/>
        <w:right w:val="none" w:sz="0" w:space="0" w:color="auto"/>
      </w:divBdr>
      <w:divsChild>
        <w:div w:id="113332816">
          <w:marLeft w:val="0"/>
          <w:marRight w:val="0"/>
          <w:marTop w:val="0"/>
          <w:marBottom w:val="0"/>
          <w:divBdr>
            <w:top w:val="none" w:sz="0" w:space="0" w:color="auto"/>
            <w:left w:val="none" w:sz="0" w:space="0" w:color="auto"/>
            <w:bottom w:val="none" w:sz="0" w:space="0" w:color="auto"/>
            <w:right w:val="none" w:sz="0" w:space="0" w:color="auto"/>
          </w:divBdr>
        </w:div>
      </w:divsChild>
    </w:div>
    <w:div w:id="1960407879">
      <w:bodyDiv w:val="1"/>
      <w:marLeft w:val="0"/>
      <w:marRight w:val="0"/>
      <w:marTop w:val="0"/>
      <w:marBottom w:val="0"/>
      <w:divBdr>
        <w:top w:val="none" w:sz="0" w:space="0" w:color="auto"/>
        <w:left w:val="none" w:sz="0" w:space="0" w:color="auto"/>
        <w:bottom w:val="none" w:sz="0" w:space="0" w:color="auto"/>
        <w:right w:val="none" w:sz="0" w:space="0" w:color="auto"/>
      </w:divBdr>
      <w:divsChild>
        <w:div w:id="179974744">
          <w:marLeft w:val="0"/>
          <w:marRight w:val="0"/>
          <w:marTop w:val="0"/>
          <w:marBottom w:val="0"/>
          <w:divBdr>
            <w:top w:val="none" w:sz="0" w:space="0" w:color="auto"/>
            <w:left w:val="none" w:sz="0" w:space="0" w:color="auto"/>
            <w:bottom w:val="none" w:sz="0" w:space="0" w:color="auto"/>
            <w:right w:val="none" w:sz="0" w:space="0" w:color="auto"/>
          </w:divBdr>
        </w:div>
      </w:divsChild>
    </w:div>
    <w:div w:id="2128111833">
      <w:bodyDiv w:val="1"/>
      <w:marLeft w:val="0"/>
      <w:marRight w:val="0"/>
      <w:marTop w:val="0"/>
      <w:marBottom w:val="0"/>
      <w:divBdr>
        <w:top w:val="none" w:sz="0" w:space="0" w:color="auto"/>
        <w:left w:val="none" w:sz="0" w:space="0" w:color="auto"/>
        <w:bottom w:val="none" w:sz="0" w:space="0" w:color="auto"/>
        <w:right w:val="none" w:sz="0" w:space="0" w:color="auto"/>
      </w:divBdr>
      <w:divsChild>
        <w:div w:id="689261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187</Words>
  <Characters>1070</Characters>
  <Application>Microsoft Office Word</Application>
  <DocSecurity>0</DocSecurity>
  <Lines>8</Lines>
  <Paragraphs>2</Paragraphs>
  <ScaleCrop>false</ScaleCrop>
  <Company>Hewlett-Packard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fengyu</dc:creator>
  <cp:keywords/>
  <dc:description/>
  <cp:lastModifiedBy>fengyu</cp:lastModifiedBy>
  <cp:revision>28</cp:revision>
  <dcterms:created xsi:type="dcterms:W3CDTF">2019-01-15T23:07:00Z</dcterms:created>
  <dcterms:modified xsi:type="dcterms:W3CDTF">2019-01-16T00:29:00Z</dcterms:modified>
</cp:coreProperties>
</file>